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1C4" w:rsidRDefault="00A511C4" w:rsidP="00A511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Анализ воспитательной работы за 2014- 2015 учебн</w:t>
      </w:r>
      <w:r w:rsidR="008C2B18">
        <w:rPr>
          <w:rFonts w:ascii="Times New Roman" w:hAnsi="Times New Roman" w:cs="Times New Roman"/>
          <w:b/>
          <w:i/>
          <w:color w:val="000000"/>
          <w:sz w:val="28"/>
          <w:szCs w:val="28"/>
        </w:rPr>
        <w:t>ый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год</w:t>
      </w:r>
    </w:p>
    <w:p w:rsidR="00A511C4" w:rsidRDefault="00A511C4" w:rsidP="00A511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6 класс</w:t>
      </w:r>
    </w:p>
    <w:p w:rsidR="00A511C4" w:rsidRDefault="00A511C4" w:rsidP="00A511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36"/>
        </w:rPr>
      </w:pPr>
    </w:p>
    <w:p w:rsidR="00A511C4" w:rsidRDefault="00A511C4" w:rsidP="00A511C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Классный руководитель: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Силик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В. В.</w:t>
      </w:r>
    </w:p>
    <w:p w:rsidR="00A511C4" w:rsidRDefault="00A511C4" w:rsidP="00A511C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32"/>
          <w:szCs w:val="36"/>
        </w:rPr>
      </w:pP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color w:val="000000"/>
          <w:sz w:val="32"/>
          <w:szCs w:val="36"/>
        </w:rPr>
        <w:tab/>
      </w:r>
      <w:r>
        <w:rPr>
          <w:rFonts w:ascii="Times New Roman" w:hAnsi="Times New Roman"/>
          <w:sz w:val="24"/>
          <w:szCs w:val="24"/>
        </w:rPr>
        <w:t xml:space="preserve">В 6 классе 10 учащихся, из них 6 мальчиков и 4 девочки. </w:t>
      </w:r>
    </w:p>
    <w:p w:rsidR="00A511C4" w:rsidRDefault="00A511C4" w:rsidP="00A511C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Работа с  учащимися и их родителями</w:t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 течение полугода были посещены семьи всех детей. Условия, в которых учащиеся проживают нормальные:  у детей есть отдельные комнаты, имеются все условия.  Почти все родители  ответственно  относятся к воспитанию детей, следят за их  режимом дня. Только воспитанием Белоусова Максима занимается бабушка. Регулярно посещают родительские собрания, поддерживают телефонную связь с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. руководителем. За год было проведено 4 родительских собрания по темам «Роль книги в развитии интеллектуальных и личностных качеств»,  «Физическое развитие школьника и пути его совершенствования», «Результативность школьного урока. От чего она зависит?», «Итоги прошедшего учебного года».</w:t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Воспитательные мероприятия проводились с учётом возрастных особенностей детей по разным направлениям. </w:t>
      </w:r>
    </w:p>
    <w:p w:rsidR="00A511C4" w:rsidRDefault="00A511C4" w:rsidP="00A511C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Патриотизм и гражданственность</w:t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Комплекс программных мероприятий предусматривал охват патриотического и гражданственного  воспитания  учащихся. </w:t>
      </w:r>
    </w:p>
    <w:p w:rsidR="00A511C4" w:rsidRDefault="00A511C4" w:rsidP="00A511C4">
      <w:pPr>
        <w:pStyle w:val="a3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Главным является воспитание гордости за Российское государство, его дела и  свершения. На классных часах «Международный день мира», «Международный день толерантности», «День прав человека», «Если не мы, то кто же?» было организовано изучение символики, </w:t>
      </w:r>
      <w:proofErr w:type="gramStart"/>
      <w:r>
        <w:rPr>
          <w:rFonts w:ascii="Times New Roman" w:hAnsi="Times New Roman"/>
          <w:sz w:val="24"/>
          <w:szCs w:val="24"/>
        </w:rPr>
        <w:t>её</w:t>
      </w:r>
      <w:proofErr w:type="gramEnd"/>
      <w:r>
        <w:rPr>
          <w:rFonts w:ascii="Times New Roman" w:hAnsi="Times New Roman"/>
          <w:sz w:val="24"/>
          <w:szCs w:val="24"/>
        </w:rPr>
        <w:t xml:space="preserve"> истории, знакомились  с правами и обязанностями граждан</w:t>
      </w:r>
      <w:r>
        <w:rPr>
          <w:rFonts w:ascii="Times New Roman" w:hAnsi="Times New Roman"/>
          <w:color w:val="333333"/>
          <w:sz w:val="24"/>
          <w:szCs w:val="24"/>
        </w:rPr>
        <w:t xml:space="preserve">. </w:t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Участвовали в Тимуровских рейдах ко Дню пожилых людей, Дню защитника Отечества, Дню Победы. Все ребята с огромным желанием  принимают активное участие в волонтерском движении, проявляя при этом  старание и  инициативу.</w:t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47825" cy="1495425"/>
            <wp:effectExtent l="19050" t="0" r="9525" b="0"/>
            <wp:docPr id="1" name="Рисунок 163" descr="SDC1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SDC1130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05000" cy="1428750"/>
            <wp:effectExtent l="19050" t="0" r="0" b="0"/>
            <wp:docPr id="2" name="Рисунок 164" descr="SDC1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 descr="SDC1130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Приняли участие в школьных выборах председателя «Дерева Дружбы».</w:t>
      </w:r>
    </w:p>
    <w:p w:rsidR="00A511C4" w:rsidRDefault="00A511C4" w:rsidP="00A511C4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33600" cy="1600200"/>
            <wp:effectExtent l="19050" t="0" r="0" b="0"/>
            <wp:docPr id="3" name="Рисунок 170" descr="PIC_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PIC_238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C4" w:rsidRDefault="00A511C4" w:rsidP="00A511C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511C4" w:rsidRDefault="00A511C4" w:rsidP="00A511C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511C4" w:rsidRDefault="00A511C4" w:rsidP="00A511C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Образование и культура</w:t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По этому направлению были проведены классные часы: «Кто много читает, тот много знает», «Писатели-юбиляры», «Всемирный день книг», «День славянской письменности и культуры», «Праздник Осени», викторина «Академия этикета», конкурс стихов, посвященный Всемирному дню поэзии.</w:t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Ко Дню учителя, к Международному женскому дню выпустили газеты с поздравлениями. Приняли участие в концертной программе «День учителя» с номером самодеятельности «Весёлые уроки», были активными участниками в конкурсных программах, посвященных 23 февраля и 8 марта. Посетили концертную программу в СДК «К подвигу героев сердцем прикоснись».</w:t>
      </w:r>
    </w:p>
    <w:p w:rsidR="00A511C4" w:rsidRDefault="00A511C4" w:rsidP="00FD096B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95550" cy="1289930"/>
            <wp:effectExtent l="19050" t="0" r="0" b="0"/>
            <wp:docPr id="4" name="Рисунок 165" descr="IMG_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IMG_60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13" t="18269" r="3204" b="2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28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96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14500" cy="1285875"/>
            <wp:effectExtent l="19050" t="0" r="0" b="0"/>
            <wp:docPr id="156" name="Рисунок 156" descr="F:\DCIM\100SSCAM\SDC1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F:\DCIM\100SSCAM\SDC11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88" cy="128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Силик</w:t>
      </w:r>
      <w:proofErr w:type="spellEnd"/>
      <w:r>
        <w:rPr>
          <w:rFonts w:ascii="Times New Roman" w:hAnsi="Times New Roman"/>
          <w:sz w:val="24"/>
          <w:szCs w:val="24"/>
        </w:rPr>
        <w:t xml:space="preserve"> Екатерина принял участие в трех этапах  Международной олимпиады по основам наук по русскому языку, литературе. Егоршин Д., Краснощеков А., </w:t>
      </w:r>
      <w:proofErr w:type="spellStart"/>
      <w:r>
        <w:rPr>
          <w:rFonts w:ascii="Times New Roman" w:hAnsi="Times New Roman"/>
          <w:sz w:val="24"/>
          <w:szCs w:val="24"/>
        </w:rPr>
        <w:t>Силик</w:t>
      </w:r>
      <w:proofErr w:type="spellEnd"/>
      <w:r>
        <w:rPr>
          <w:rFonts w:ascii="Times New Roman" w:hAnsi="Times New Roman"/>
          <w:sz w:val="24"/>
          <w:szCs w:val="24"/>
        </w:rPr>
        <w:t xml:space="preserve"> Е., Фирсова С. приняли участие во Всероссийском конкурсе «</w:t>
      </w:r>
      <w:proofErr w:type="spellStart"/>
      <w:r>
        <w:rPr>
          <w:rFonts w:ascii="Times New Roman" w:hAnsi="Times New Roman"/>
          <w:sz w:val="24"/>
          <w:szCs w:val="24"/>
        </w:rPr>
        <w:t>Мультитест</w:t>
      </w:r>
      <w:proofErr w:type="spellEnd"/>
      <w:r>
        <w:rPr>
          <w:rFonts w:ascii="Times New Roman" w:hAnsi="Times New Roman"/>
          <w:sz w:val="24"/>
          <w:szCs w:val="24"/>
        </w:rPr>
        <w:t xml:space="preserve">», международном конкурсе-игре по русскому языку «Ёж».  </w:t>
      </w:r>
    </w:p>
    <w:p w:rsidR="00FD096B" w:rsidRDefault="00FD096B" w:rsidP="00A511C4">
      <w:pPr>
        <w:pStyle w:val="a3"/>
        <w:rPr>
          <w:rFonts w:ascii="Times New Roman" w:hAnsi="Times New Roman"/>
          <w:sz w:val="24"/>
          <w:szCs w:val="24"/>
        </w:rPr>
      </w:pP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29 октября 5 учащихся класса побывали на экскурсии в городе Ростове-на-Дону в историко-краеведческом музее.</w:t>
      </w:r>
    </w:p>
    <w:p w:rsidR="00A511C4" w:rsidRDefault="00A511C4" w:rsidP="00A511C4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00250" cy="1504950"/>
            <wp:effectExtent l="19050" t="0" r="0" b="0"/>
            <wp:docPr id="5" name="Рисунок 166" descr="SDC1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SDC113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C4" w:rsidRDefault="00A511C4" w:rsidP="00A511C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Участвовали в Новогоднем празднике, проходившем в ДК.</w:t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Все учащиеся класса приняли активное участие в конкурсах и выставках рисунков «Краски осени», «Зимушка-зима»</w:t>
      </w:r>
      <w:r w:rsidR="008A6164">
        <w:rPr>
          <w:rFonts w:ascii="Times New Roman" w:hAnsi="Times New Roman"/>
          <w:sz w:val="24"/>
          <w:szCs w:val="24"/>
        </w:rPr>
        <w:t>, «Правильное питание»</w:t>
      </w:r>
      <w:r w:rsidR="00FD096B">
        <w:rPr>
          <w:rFonts w:ascii="Times New Roman" w:hAnsi="Times New Roman"/>
          <w:sz w:val="24"/>
          <w:szCs w:val="24"/>
        </w:rPr>
        <w:t>.</w:t>
      </w:r>
    </w:p>
    <w:p w:rsidR="00FD096B" w:rsidRDefault="00FD096B" w:rsidP="00FD096B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94387" cy="1333500"/>
            <wp:effectExtent l="19050" t="0" r="5863" b="0"/>
            <wp:docPr id="159" name="Рисунок 159" descr="F:\DCIM\100SSCAM\SDC1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F:\DCIM\100SSCAM\SDC11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87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6B" w:rsidRDefault="00FD096B" w:rsidP="00FD096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14 ноября подготовили общешкольное мероприятие «Праздник чая и пряника» с чаепитием.</w:t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724150" cy="1333500"/>
            <wp:effectExtent l="19050" t="0" r="0" b="0"/>
            <wp:docPr id="6" name="Рисунок 167" descr="SDC1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SDC114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71700" cy="1323975"/>
            <wp:effectExtent l="19050" t="0" r="0" b="0"/>
            <wp:docPr id="7" name="Рисунок 168" descr="SDC1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SDC1139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</w:p>
    <w:p w:rsidR="00EE4FD6" w:rsidRDefault="00EE4FD6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29 мая 6 учащихся побывали в Ростове-на-Дону в Парке революции. </w:t>
      </w:r>
    </w:p>
    <w:p w:rsidR="008A6164" w:rsidRDefault="008A616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Активная связь поддерживается с сельской библиотекой. Так для учащихся </w:t>
      </w:r>
      <w:proofErr w:type="spellStart"/>
      <w:r>
        <w:rPr>
          <w:rFonts w:ascii="Times New Roman" w:hAnsi="Times New Roman"/>
          <w:sz w:val="24"/>
          <w:szCs w:val="24"/>
        </w:rPr>
        <w:t>Трембовой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Еленой Владимировной были проведены библиотечный урок «Земля – наш общий дом», викторина «На земле Шолохова».</w:t>
      </w:r>
    </w:p>
    <w:p w:rsidR="008A6164" w:rsidRDefault="008A6164" w:rsidP="00A511C4">
      <w:pPr>
        <w:pStyle w:val="a3"/>
        <w:rPr>
          <w:rFonts w:ascii="Times New Roman" w:hAnsi="Times New Roman"/>
          <w:sz w:val="24"/>
          <w:szCs w:val="24"/>
        </w:rPr>
      </w:pPr>
    </w:p>
    <w:p w:rsidR="008A6164" w:rsidRDefault="008A6164" w:rsidP="008A616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771650" cy="1333500"/>
            <wp:effectExtent l="19050" t="0" r="0" b="0"/>
            <wp:wrapTight wrapText="bothSides">
              <wp:wrapPolygon edited="0">
                <wp:start x="-232" y="0"/>
                <wp:lineTo x="-232" y="21291"/>
                <wp:lineTo x="21600" y="21291"/>
                <wp:lineTo x="21600" y="0"/>
                <wp:lineTo x="-232" y="0"/>
              </wp:wrapPolygon>
            </wp:wrapTight>
            <wp:docPr id="153" name="Рисунок 153" descr="D:\Users\Я\Pictures\SDC1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D:\Users\Я\Pictures\SDC11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790700" cy="1340969"/>
            <wp:effectExtent l="19050" t="0" r="0" b="0"/>
            <wp:docPr id="9" name="Рисунок 154" descr="D:\Users\Я\Desktop\Новая папка\SDC1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D:\Users\Я\Desktop\Новая папка\SDC114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27" cy="134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743075" cy="1305304"/>
            <wp:effectExtent l="19050" t="0" r="9525" b="0"/>
            <wp:docPr id="155" name="Рисунок 155" descr="D:\Users\Я\Desktop\Новая папка\SDC1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D:\Users\Я\Desktop\Новая папка\SDC11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01" cy="130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64" w:rsidRDefault="008A6164" w:rsidP="008A6164">
      <w:pPr>
        <w:pStyle w:val="a3"/>
        <w:rPr>
          <w:rFonts w:ascii="Times New Roman" w:hAnsi="Times New Roman"/>
          <w:b/>
          <w:sz w:val="24"/>
          <w:szCs w:val="24"/>
        </w:rPr>
      </w:pPr>
    </w:p>
    <w:p w:rsidR="008A6164" w:rsidRDefault="008A6164" w:rsidP="008A6164">
      <w:pPr>
        <w:pStyle w:val="a3"/>
        <w:rPr>
          <w:rFonts w:ascii="Times New Roman" w:hAnsi="Times New Roman"/>
          <w:b/>
          <w:sz w:val="24"/>
          <w:szCs w:val="24"/>
        </w:rPr>
      </w:pPr>
    </w:p>
    <w:p w:rsidR="00A511C4" w:rsidRDefault="00A511C4" w:rsidP="00FD096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ЗОЖ</w:t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Проводились  классные часы: «Вредные привычки», «Соблюдай ПДД», «Мы - здоровый образ жизни», «Осторожно: зима!»</w:t>
      </w:r>
      <w:r w:rsidR="008A6164">
        <w:rPr>
          <w:rFonts w:ascii="Times New Roman" w:hAnsi="Times New Roman"/>
          <w:sz w:val="24"/>
          <w:szCs w:val="24"/>
        </w:rPr>
        <w:t>, «В здоровом теле – здоровый дух», «Здоровые привычки», «Всемирный день отказа от курения»</w:t>
      </w:r>
      <w:r>
        <w:rPr>
          <w:rFonts w:ascii="Times New Roman" w:hAnsi="Times New Roman"/>
          <w:sz w:val="24"/>
          <w:szCs w:val="24"/>
        </w:rPr>
        <w:t>. Ребята приняли участие в Дн</w:t>
      </w:r>
      <w:r w:rsidR="008A6164">
        <w:rPr>
          <w:rFonts w:ascii="Times New Roman" w:hAnsi="Times New Roman"/>
          <w:sz w:val="24"/>
          <w:szCs w:val="24"/>
        </w:rPr>
        <w:t>ях</w:t>
      </w:r>
      <w:r>
        <w:rPr>
          <w:rFonts w:ascii="Times New Roman" w:hAnsi="Times New Roman"/>
          <w:sz w:val="24"/>
          <w:szCs w:val="24"/>
        </w:rPr>
        <w:t xml:space="preserve"> здоровья, которы</w:t>
      </w:r>
      <w:r w:rsidR="008A6164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традиционно провод</w:t>
      </w:r>
      <w:r w:rsidR="008A6164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тся осенью</w:t>
      </w:r>
      <w:r w:rsidR="008A6164">
        <w:rPr>
          <w:rFonts w:ascii="Times New Roman" w:hAnsi="Times New Roman"/>
          <w:sz w:val="24"/>
          <w:szCs w:val="24"/>
        </w:rPr>
        <w:t xml:space="preserve"> и весной, в сдаче нормативов ГТО.</w:t>
      </w:r>
    </w:p>
    <w:p w:rsidR="00A511C4" w:rsidRDefault="00A511C4" w:rsidP="00A511C4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38300" cy="1228725"/>
            <wp:effectExtent l="19050" t="0" r="0" b="0"/>
            <wp:docPr id="8" name="Рисунок 169" descr="SDC1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SDC1127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96B">
        <w:rPr>
          <w:rFonts w:ascii="Times New Roman" w:hAnsi="Times New Roman"/>
          <w:sz w:val="24"/>
          <w:szCs w:val="24"/>
        </w:rPr>
        <w:t xml:space="preserve">  </w:t>
      </w:r>
      <w:r w:rsidR="00FD096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52575" cy="1164431"/>
            <wp:effectExtent l="19050" t="0" r="9525" b="0"/>
            <wp:docPr id="157" name="Рисунок 157" descr="F:\DCIM\100SSCAM\SDC1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F:\DCIM\100SSCAM\SDC114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96B">
        <w:rPr>
          <w:rFonts w:ascii="Times New Roman" w:hAnsi="Times New Roman"/>
          <w:sz w:val="24"/>
          <w:szCs w:val="24"/>
        </w:rPr>
        <w:t xml:space="preserve">  </w:t>
      </w:r>
      <w:r w:rsidR="00FD096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90700" cy="1267702"/>
            <wp:effectExtent l="19050" t="0" r="0" b="0"/>
            <wp:docPr id="158" name="Рисунок 158" descr="F:\DCIM\100SSCAM\SDC1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F:\DCIM\100SSCAM\SDC114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558" t="13034" r="12934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6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А также проводятся </w:t>
      </w:r>
      <w:proofErr w:type="spellStart"/>
      <w:r>
        <w:rPr>
          <w:rFonts w:ascii="Times New Roman" w:hAnsi="Times New Roman"/>
          <w:sz w:val="24"/>
          <w:szCs w:val="24"/>
        </w:rPr>
        <w:t>физминутки</w:t>
      </w:r>
      <w:proofErr w:type="spellEnd"/>
      <w:r>
        <w:rPr>
          <w:rFonts w:ascii="Times New Roman" w:hAnsi="Times New Roman"/>
          <w:sz w:val="24"/>
          <w:szCs w:val="24"/>
        </w:rPr>
        <w:t xml:space="preserve">, игры на свежем воздухе по профилактике наркомании, токсикомании, </w:t>
      </w:r>
      <w:proofErr w:type="spellStart"/>
      <w:r>
        <w:rPr>
          <w:rFonts w:ascii="Times New Roman" w:hAnsi="Times New Roman"/>
          <w:sz w:val="24"/>
          <w:szCs w:val="24"/>
        </w:rPr>
        <w:t>табакокурении</w:t>
      </w:r>
      <w:proofErr w:type="spellEnd"/>
      <w:r>
        <w:rPr>
          <w:rFonts w:ascii="Times New Roman" w:hAnsi="Times New Roman"/>
          <w:sz w:val="24"/>
          <w:szCs w:val="24"/>
        </w:rPr>
        <w:t>, алкоголизма, анкетирование детей. Оформлялись стенды на тему о наркомании, о вреде табака, показывались видеофильмы, проводился конкурс плакатов « За здоровый образ жизни». Все учащиеся активно приняли  участие  во  всех мероприятиях.</w:t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Уделялось внимание профилактике дорожно-транспортного травматизма. </w:t>
      </w:r>
      <w:proofErr w:type="gramStart"/>
      <w:r>
        <w:rPr>
          <w:rFonts w:ascii="Times New Roman" w:hAnsi="Times New Roman"/>
          <w:sz w:val="24"/>
          <w:szCs w:val="24"/>
        </w:rPr>
        <w:t>Проводились игры, викторины, классные часы  и практические занятия по ПДД</w:t>
      </w:r>
      <w:r w:rsidR="008A6164">
        <w:rPr>
          <w:rFonts w:ascii="Times New Roman" w:hAnsi="Times New Roman"/>
          <w:sz w:val="24"/>
          <w:szCs w:val="24"/>
        </w:rPr>
        <w:t xml:space="preserve"> «Красный, жёлтый, зелёный», «Автомобиль – друг, автомобиль – враг», «Дорожные знаки»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Были поведены ряд бесед о безопасном поведении в школе и дома, о правилах  безопасного поведения при террорах, пожаре. Перед выходом на </w:t>
      </w:r>
      <w:r w:rsidR="008A6164">
        <w:rPr>
          <w:rFonts w:ascii="Times New Roman" w:hAnsi="Times New Roman"/>
          <w:sz w:val="24"/>
          <w:szCs w:val="24"/>
        </w:rPr>
        <w:t xml:space="preserve">осенние, </w:t>
      </w:r>
      <w:r>
        <w:rPr>
          <w:rFonts w:ascii="Times New Roman" w:hAnsi="Times New Roman"/>
          <w:sz w:val="24"/>
          <w:szCs w:val="24"/>
        </w:rPr>
        <w:t>зимние</w:t>
      </w:r>
      <w:r w:rsidR="008A6164">
        <w:rPr>
          <w:rFonts w:ascii="Times New Roman" w:hAnsi="Times New Roman"/>
          <w:sz w:val="24"/>
          <w:szCs w:val="24"/>
        </w:rPr>
        <w:t xml:space="preserve">, весенние и летние </w:t>
      </w:r>
      <w:r>
        <w:rPr>
          <w:rFonts w:ascii="Times New Roman" w:hAnsi="Times New Roman"/>
          <w:sz w:val="24"/>
          <w:szCs w:val="24"/>
        </w:rPr>
        <w:t xml:space="preserve"> каникулы с детьми и их родителями были проведены беседы и розданы листовки о правилах пожарной безопасности в период праздников, правилах личной безопасности по дороге, в доме.</w:t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</w:p>
    <w:p w:rsidR="008C2B18" w:rsidRDefault="008C2B18" w:rsidP="00A511C4">
      <w:pPr>
        <w:pStyle w:val="a3"/>
        <w:rPr>
          <w:rFonts w:ascii="Times New Roman" w:hAnsi="Times New Roman"/>
          <w:sz w:val="24"/>
          <w:szCs w:val="24"/>
        </w:rPr>
      </w:pPr>
    </w:p>
    <w:p w:rsidR="00A511C4" w:rsidRDefault="00EE4FD6" w:rsidP="00A511C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</w:t>
      </w:r>
      <w:r w:rsidR="00A511C4">
        <w:rPr>
          <w:rFonts w:ascii="Times New Roman" w:hAnsi="Times New Roman"/>
          <w:b/>
          <w:sz w:val="24"/>
          <w:szCs w:val="24"/>
        </w:rPr>
        <w:t>руд и творчество</w:t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Отводилось большое внимание формированию положительного отношения к школе и учению. Развивались трудовые навыки. Это дежурство и генеральная уборка в классе, дежурство в столовой, участие в субботниках, помощь пожилым людям (бабушкам и дедушкам).  Все дети охотно участвуют не только в классных, но и в школьных праздниках, акциях. Во внеурочное время все учащиеся посещают кружки: девочки - «Живопись», мальчики –  «Спортивный». </w:t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8C2B18">
        <w:rPr>
          <w:rFonts w:ascii="Times New Roman" w:hAnsi="Times New Roman"/>
          <w:b/>
          <w:sz w:val="24"/>
          <w:szCs w:val="24"/>
        </w:rPr>
        <w:t xml:space="preserve">   </w:t>
      </w:r>
      <w:r w:rsidR="008C2B18" w:rsidRPr="008C2B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2B18" w:rsidRPr="008C2B18">
        <w:rPr>
          <w:rFonts w:ascii="Times New Roman" w:hAnsi="Times New Roman"/>
          <w:sz w:val="24"/>
          <w:szCs w:val="24"/>
        </w:rPr>
        <w:t>Силик</w:t>
      </w:r>
      <w:proofErr w:type="spellEnd"/>
      <w:r w:rsidR="008C2B18" w:rsidRPr="008C2B18">
        <w:rPr>
          <w:rFonts w:ascii="Times New Roman" w:hAnsi="Times New Roman"/>
          <w:sz w:val="24"/>
          <w:szCs w:val="24"/>
        </w:rPr>
        <w:t xml:space="preserve"> Екатерина </w:t>
      </w:r>
      <w:r w:rsidR="008C2B18">
        <w:rPr>
          <w:rFonts w:ascii="Times New Roman" w:hAnsi="Times New Roman"/>
          <w:sz w:val="24"/>
          <w:szCs w:val="24"/>
        </w:rPr>
        <w:t>п</w:t>
      </w:r>
      <w:r w:rsidR="008C2B18" w:rsidRPr="008C2B18">
        <w:rPr>
          <w:rFonts w:ascii="Times New Roman" w:hAnsi="Times New Roman"/>
          <w:sz w:val="24"/>
          <w:szCs w:val="24"/>
        </w:rPr>
        <w:t>риняла участие в районном конкурсе</w:t>
      </w:r>
      <w:r w:rsidR="008C2B18">
        <w:rPr>
          <w:rFonts w:ascii="Times New Roman" w:hAnsi="Times New Roman"/>
          <w:sz w:val="24"/>
          <w:szCs w:val="24"/>
        </w:rPr>
        <w:t xml:space="preserve"> декоративно-прикладного искусства с поделками:</w:t>
      </w:r>
    </w:p>
    <w:p w:rsidR="008C2B18" w:rsidRPr="008C2B18" w:rsidRDefault="008C2B18" w:rsidP="008C2B18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45650" cy="2181225"/>
            <wp:effectExtent l="19050" t="0" r="0" b="0"/>
            <wp:docPr id="160" name="Рисунок 160" descr="F:\DCIM\100SSCAM\SDC1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F:\DCIM\100SSCAM\SDC111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051" b="1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25" cy="218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62527" cy="1466121"/>
            <wp:effectExtent l="0" t="304800" r="0" b="286479"/>
            <wp:docPr id="161" name="Рисунок 161" descr="F:\DCIM\100SSCAM\SDC1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F:\DCIM\100SSCAM\SDC114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489" t="64999" r="498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3696" cy="146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C4" w:rsidRDefault="00A511C4" w:rsidP="00A511C4">
      <w:pPr>
        <w:pStyle w:val="a3"/>
        <w:rPr>
          <w:rFonts w:ascii="Times New Roman" w:hAnsi="Times New Roman"/>
          <w:b/>
          <w:sz w:val="24"/>
          <w:szCs w:val="24"/>
        </w:rPr>
      </w:pPr>
    </w:p>
    <w:p w:rsidR="00A511C4" w:rsidRDefault="00A511C4" w:rsidP="00A511C4">
      <w:pPr>
        <w:pStyle w:val="a3"/>
        <w:rPr>
          <w:rFonts w:ascii="Times New Roman" w:hAnsi="Times New Roman"/>
          <w:b/>
          <w:sz w:val="24"/>
          <w:szCs w:val="24"/>
        </w:rPr>
      </w:pPr>
    </w:p>
    <w:p w:rsidR="00A511C4" w:rsidRDefault="00A511C4" w:rsidP="00A511C4">
      <w:pPr>
        <w:pStyle w:val="a3"/>
        <w:rPr>
          <w:rFonts w:ascii="Times New Roman" w:hAnsi="Times New Roman"/>
          <w:b/>
          <w:sz w:val="24"/>
          <w:szCs w:val="24"/>
        </w:rPr>
      </w:pP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511C4" w:rsidRDefault="00A511C4" w:rsidP="00A511C4">
      <w:pPr>
        <w:pStyle w:val="a3"/>
        <w:rPr>
          <w:rFonts w:ascii="Times New Roman" w:hAnsi="Times New Roman"/>
          <w:sz w:val="24"/>
          <w:szCs w:val="24"/>
        </w:rPr>
      </w:pPr>
    </w:p>
    <w:p w:rsidR="00A511C4" w:rsidRDefault="00A511C4" w:rsidP="00A511C4"/>
    <w:p w:rsidR="00F9456D" w:rsidRDefault="00F9456D"/>
    <w:sectPr w:rsidR="00F9456D" w:rsidSect="00F94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11C4"/>
    <w:rsid w:val="008A6164"/>
    <w:rsid w:val="008C2B18"/>
    <w:rsid w:val="00A511C4"/>
    <w:rsid w:val="00D72790"/>
    <w:rsid w:val="00EE4FD6"/>
    <w:rsid w:val="00F9456D"/>
    <w:rsid w:val="00FD0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1C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11C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1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11C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cp:lastPrinted>2015-05-26T13:35:00Z</cp:lastPrinted>
  <dcterms:created xsi:type="dcterms:W3CDTF">2015-05-20T15:05:00Z</dcterms:created>
  <dcterms:modified xsi:type="dcterms:W3CDTF">2015-05-26T13:40:00Z</dcterms:modified>
</cp:coreProperties>
</file>