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AA" w:rsidRPr="007A36AA" w:rsidRDefault="007A36AA" w:rsidP="007A36AA">
      <w:pPr>
        <w:pStyle w:val="a5"/>
        <w:rPr>
          <w:rStyle w:val="Bodytext2"/>
          <w:rFonts w:asciiTheme="minorHAnsi" w:hAnsiTheme="minorHAnsi" w:cstheme="minorBidi"/>
          <w:shd w:val="clear" w:color="auto" w:fill="auto"/>
        </w:rPr>
      </w:pPr>
      <w:r>
        <w:rPr>
          <w:noProof/>
          <w:lang w:eastAsia="ru-RU"/>
        </w:rPr>
        <w:drawing>
          <wp:inline distT="0" distB="0" distL="0" distR="0">
            <wp:extent cx="9072245" cy="6609779"/>
            <wp:effectExtent l="0" t="0" r="0" b="635"/>
            <wp:docPr id="1" name="Рисунок 1" descr="C:\Users\Киселева\Pictures\2017-10-2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селева\Pictures\2017-10-28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53" w:rsidRPr="005763BE" w:rsidRDefault="00C51A53" w:rsidP="00C51A53">
      <w:pPr>
        <w:pStyle w:val="Bodytext21"/>
        <w:shd w:val="clear" w:color="auto" w:fill="auto"/>
        <w:spacing w:after="240"/>
        <w:jc w:val="center"/>
        <w:rPr>
          <w:rStyle w:val="Bodytext2"/>
          <w:b/>
          <w:color w:val="000000"/>
          <w:sz w:val="28"/>
          <w:szCs w:val="28"/>
        </w:rPr>
      </w:pPr>
      <w:r w:rsidRPr="005763BE">
        <w:rPr>
          <w:rStyle w:val="Bodytext2"/>
          <w:b/>
          <w:color w:val="000000"/>
          <w:sz w:val="28"/>
          <w:szCs w:val="28"/>
        </w:rPr>
        <w:lastRenderedPageBreak/>
        <w:t>Пояснительная записка</w:t>
      </w:r>
    </w:p>
    <w:p w:rsidR="00C51A53" w:rsidRPr="00AD1E71" w:rsidRDefault="00C51A53" w:rsidP="00C51A53">
      <w:pPr>
        <w:pStyle w:val="Bodytext21"/>
        <w:shd w:val="clear" w:color="auto" w:fill="auto"/>
        <w:spacing w:after="240"/>
        <w:rPr>
          <w:sz w:val="24"/>
          <w:szCs w:val="24"/>
        </w:rPr>
      </w:pPr>
      <w:proofErr w:type="gramStart"/>
      <w:r w:rsidRPr="00AD1E71">
        <w:rPr>
          <w:rStyle w:val="Bodytext2"/>
          <w:color w:val="000000"/>
          <w:sz w:val="24"/>
          <w:szCs w:val="24"/>
        </w:rPr>
        <w:t xml:space="preserve">Данная программа предназначена для организации процесса обучения английскому языку во  2 классе и разработана на основе линии УМК «Английский язык» (2 класс) авторов В. П. </w:t>
      </w:r>
      <w:proofErr w:type="spellStart"/>
      <w:r w:rsidRPr="00AD1E71">
        <w:rPr>
          <w:rStyle w:val="Bodytext2"/>
          <w:color w:val="000000"/>
          <w:sz w:val="24"/>
          <w:szCs w:val="24"/>
        </w:rPr>
        <w:t>Кузовлева</w:t>
      </w:r>
      <w:proofErr w:type="spellEnd"/>
      <w:r w:rsidRPr="00AD1E71">
        <w:rPr>
          <w:rStyle w:val="Bodytext2"/>
          <w:color w:val="000000"/>
          <w:sz w:val="24"/>
          <w:szCs w:val="24"/>
        </w:rPr>
        <w:t xml:space="preserve">, Н. М. Лапа, Э. Ш. </w:t>
      </w:r>
      <w:proofErr w:type="spellStart"/>
      <w:r w:rsidRPr="00AD1E71">
        <w:rPr>
          <w:rStyle w:val="Bodytext2"/>
          <w:color w:val="000000"/>
          <w:sz w:val="24"/>
          <w:szCs w:val="24"/>
        </w:rPr>
        <w:t>Перегудовой</w:t>
      </w:r>
      <w:proofErr w:type="spellEnd"/>
      <w:r w:rsidRPr="00AD1E71">
        <w:rPr>
          <w:rStyle w:val="Bodytext2"/>
          <w:color w:val="000000"/>
          <w:sz w:val="24"/>
          <w:szCs w:val="24"/>
        </w:rPr>
        <w:t xml:space="preserve">, И.П. Костиной, О.В. </w:t>
      </w:r>
      <w:proofErr w:type="spellStart"/>
      <w:r w:rsidRPr="00AD1E71">
        <w:rPr>
          <w:rStyle w:val="Bodytext2"/>
          <w:color w:val="000000"/>
          <w:sz w:val="24"/>
          <w:szCs w:val="24"/>
        </w:rPr>
        <w:t>Дувановой</w:t>
      </w:r>
      <w:proofErr w:type="spellEnd"/>
      <w:r w:rsidRPr="00AD1E71">
        <w:rPr>
          <w:rStyle w:val="Bodytext2"/>
          <w:color w:val="000000"/>
          <w:sz w:val="24"/>
          <w:szCs w:val="24"/>
        </w:rPr>
        <w:t>, Е.В. Кузн</w:t>
      </w:r>
      <w:r w:rsidRPr="00AD1E71">
        <w:rPr>
          <w:rStyle w:val="Bodytext2"/>
          <w:color w:val="000000"/>
          <w:sz w:val="24"/>
          <w:szCs w:val="24"/>
        </w:rPr>
        <w:t>е</w:t>
      </w:r>
      <w:r w:rsidRPr="00AD1E71">
        <w:rPr>
          <w:rStyle w:val="Bodytext2"/>
          <w:color w:val="000000"/>
          <w:sz w:val="24"/>
          <w:szCs w:val="24"/>
        </w:rPr>
        <w:t xml:space="preserve">цовой </w:t>
      </w:r>
      <w:r>
        <w:rPr>
          <w:rStyle w:val="Bodytext2"/>
          <w:color w:val="000000"/>
          <w:sz w:val="24"/>
          <w:szCs w:val="24"/>
        </w:rPr>
        <w:t>(издательство «Просвещение» 2013</w:t>
      </w:r>
      <w:r w:rsidRPr="00AD1E71">
        <w:rPr>
          <w:rStyle w:val="Bodytext2"/>
          <w:color w:val="000000"/>
          <w:sz w:val="24"/>
          <w:szCs w:val="24"/>
        </w:rPr>
        <w:t xml:space="preserve"> год), согласно требованиям Федерального государственного образовательного стандарта  начального </w:t>
      </w:r>
      <w:r>
        <w:rPr>
          <w:rStyle w:val="Bodytext2"/>
          <w:color w:val="000000"/>
          <w:sz w:val="24"/>
          <w:szCs w:val="24"/>
        </w:rPr>
        <w:t xml:space="preserve">общего </w:t>
      </w:r>
      <w:r w:rsidRPr="00AD1E71">
        <w:rPr>
          <w:rStyle w:val="Bodytext2"/>
          <w:color w:val="000000"/>
          <w:sz w:val="24"/>
          <w:szCs w:val="24"/>
        </w:rPr>
        <w:t>образования (ФГОС) и Примерной программы по иностранному</w:t>
      </w:r>
      <w:proofErr w:type="gramEnd"/>
      <w:r w:rsidRPr="00AD1E71">
        <w:rPr>
          <w:rStyle w:val="Bodytext2"/>
          <w:color w:val="000000"/>
          <w:sz w:val="24"/>
          <w:szCs w:val="24"/>
        </w:rPr>
        <w:t xml:space="preserve"> языку для 2-4 классов. Программа разработана на о</w:t>
      </w:r>
      <w:r w:rsidRPr="00AD1E71">
        <w:rPr>
          <w:rStyle w:val="Bodytext2"/>
          <w:color w:val="000000"/>
          <w:sz w:val="24"/>
          <w:szCs w:val="24"/>
        </w:rPr>
        <w:t>с</w:t>
      </w:r>
      <w:r w:rsidRPr="00AD1E71">
        <w:rPr>
          <w:rStyle w:val="Bodytext2"/>
          <w:color w:val="000000"/>
          <w:sz w:val="24"/>
          <w:szCs w:val="24"/>
        </w:rPr>
        <w:t xml:space="preserve">нове </w:t>
      </w:r>
      <w:r w:rsidRPr="00AD1E71">
        <w:rPr>
          <w:rStyle w:val="Bodytext211"/>
          <w:color w:val="000000"/>
          <w:sz w:val="24"/>
          <w:szCs w:val="24"/>
        </w:rPr>
        <w:t>нормативно-правовых документов</w:t>
      </w:r>
      <w:r w:rsidRPr="00AD1E71">
        <w:rPr>
          <w:rStyle w:val="Bodytext2"/>
          <w:color w:val="000000"/>
          <w:sz w:val="24"/>
          <w:szCs w:val="24"/>
        </w:rPr>
        <w:t>:</w:t>
      </w:r>
    </w:p>
    <w:p w:rsidR="00C51A53" w:rsidRPr="00AD1E71" w:rsidRDefault="00C51A53" w:rsidP="00C51A53">
      <w:pPr>
        <w:pStyle w:val="Bodytext21"/>
        <w:numPr>
          <w:ilvl w:val="0"/>
          <w:numId w:val="1"/>
        </w:numPr>
        <w:shd w:val="clear" w:color="auto" w:fill="auto"/>
        <w:tabs>
          <w:tab w:val="left" w:pos="741"/>
        </w:tabs>
        <w:ind w:firstLine="380"/>
        <w:jc w:val="both"/>
        <w:rPr>
          <w:sz w:val="24"/>
          <w:szCs w:val="24"/>
        </w:rPr>
      </w:pPr>
      <w:r w:rsidRPr="00AD1E71">
        <w:rPr>
          <w:rStyle w:val="Bodytext2"/>
          <w:color w:val="000000"/>
          <w:sz w:val="24"/>
          <w:szCs w:val="24"/>
        </w:rPr>
        <w:t>Федерального государственного обра</w:t>
      </w:r>
      <w:r>
        <w:rPr>
          <w:rStyle w:val="Bodytext2"/>
          <w:color w:val="000000"/>
          <w:sz w:val="24"/>
          <w:szCs w:val="24"/>
        </w:rPr>
        <w:t>зовательного стандарта начального</w:t>
      </w:r>
      <w:r w:rsidRPr="00AD1E71">
        <w:rPr>
          <w:rStyle w:val="Bodytext2"/>
          <w:color w:val="000000"/>
          <w:sz w:val="24"/>
          <w:szCs w:val="24"/>
        </w:rPr>
        <w:t xml:space="preserve"> общего образования,</w:t>
      </w:r>
    </w:p>
    <w:p w:rsidR="00C51A53" w:rsidRPr="00AD1E71" w:rsidRDefault="00C51A53" w:rsidP="00C51A53">
      <w:pPr>
        <w:pStyle w:val="Bodytext21"/>
        <w:numPr>
          <w:ilvl w:val="0"/>
          <w:numId w:val="1"/>
        </w:numPr>
        <w:shd w:val="clear" w:color="auto" w:fill="auto"/>
        <w:tabs>
          <w:tab w:val="left" w:pos="741"/>
        </w:tabs>
        <w:ind w:firstLine="380"/>
        <w:jc w:val="both"/>
        <w:rPr>
          <w:sz w:val="24"/>
          <w:szCs w:val="24"/>
        </w:rPr>
      </w:pPr>
      <w:r w:rsidRPr="00AD1E71">
        <w:rPr>
          <w:rStyle w:val="Bodytext2"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России,</w:t>
      </w:r>
    </w:p>
    <w:p w:rsidR="00C51A53" w:rsidRPr="0077616C" w:rsidRDefault="00C51A53" w:rsidP="00C51A53">
      <w:pPr>
        <w:pStyle w:val="Bodytext21"/>
        <w:numPr>
          <w:ilvl w:val="0"/>
          <w:numId w:val="1"/>
        </w:numPr>
        <w:shd w:val="clear" w:color="auto" w:fill="auto"/>
        <w:tabs>
          <w:tab w:val="left" w:pos="741"/>
        </w:tabs>
        <w:ind w:firstLine="380"/>
        <w:jc w:val="both"/>
        <w:rPr>
          <w:rStyle w:val="Bodytext2"/>
          <w:sz w:val="24"/>
          <w:szCs w:val="24"/>
          <w:shd w:val="clear" w:color="auto" w:fill="auto"/>
        </w:rPr>
      </w:pPr>
      <w:r>
        <w:rPr>
          <w:rStyle w:val="Bodytext2"/>
          <w:color w:val="000000"/>
          <w:sz w:val="24"/>
          <w:szCs w:val="24"/>
        </w:rPr>
        <w:t xml:space="preserve">Основной образовательной программы начального общего образования МБОУ </w:t>
      </w:r>
      <w:proofErr w:type="spellStart"/>
      <w:r>
        <w:rPr>
          <w:rStyle w:val="Bodytext2"/>
          <w:color w:val="000000"/>
          <w:sz w:val="24"/>
          <w:szCs w:val="24"/>
        </w:rPr>
        <w:t>Маныч-Балабинская</w:t>
      </w:r>
      <w:proofErr w:type="spellEnd"/>
      <w:r>
        <w:rPr>
          <w:rStyle w:val="Bodytext2"/>
          <w:color w:val="000000"/>
          <w:sz w:val="24"/>
          <w:szCs w:val="24"/>
        </w:rPr>
        <w:t xml:space="preserve"> ООШ</w:t>
      </w:r>
    </w:p>
    <w:p w:rsidR="00C51A53" w:rsidRPr="00AD1E71" w:rsidRDefault="00C51A53" w:rsidP="00C51A53">
      <w:pPr>
        <w:pStyle w:val="Bodytext21"/>
        <w:numPr>
          <w:ilvl w:val="0"/>
          <w:numId w:val="1"/>
        </w:numPr>
        <w:shd w:val="clear" w:color="auto" w:fill="auto"/>
        <w:tabs>
          <w:tab w:val="left" w:pos="741"/>
        </w:tabs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 xml:space="preserve">Учебного плана </w:t>
      </w:r>
      <w:r w:rsidRPr="00AD1E71">
        <w:rPr>
          <w:rStyle w:val="Bodytext2"/>
          <w:color w:val="000000"/>
          <w:sz w:val="24"/>
          <w:szCs w:val="24"/>
        </w:rPr>
        <w:t xml:space="preserve"> МБОУ </w:t>
      </w:r>
      <w:proofErr w:type="spellStart"/>
      <w:r w:rsidRPr="00AD1E71">
        <w:rPr>
          <w:rStyle w:val="Bodytext2"/>
          <w:color w:val="000000"/>
          <w:sz w:val="24"/>
          <w:szCs w:val="24"/>
        </w:rPr>
        <w:t>Маныч-Балабинская</w:t>
      </w:r>
      <w:proofErr w:type="spellEnd"/>
      <w:r w:rsidRPr="00AD1E71">
        <w:rPr>
          <w:rStyle w:val="Bodytext2"/>
          <w:color w:val="000000"/>
          <w:sz w:val="24"/>
          <w:szCs w:val="24"/>
        </w:rPr>
        <w:t xml:space="preserve"> ООШ на 2017-2018 уч. г.;</w:t>
      </w:r>
    </w:p>
    <w:p w:rsidR="00C51A53" w:rsidRPr="00AD1E71" w:rsidRDefault="00C51A53" w:rsidP="00C51A53">
      <w:pPr>
        <w:pStyle w:val="Bodytext21"/>
        <w:numPr>
          <w:ilvl w:val="0"/>
          <w:numId w:val="1"/>
        </w:numPr>
        <w:shd w:val="clear" w:color="auto" w:fill="auto"/>
        <w:tabs>
          <w:tab w:val="left" w:pos="741"/>
        </w:tabs>
        <w:ind w:firstLine="380"/>
        <w:jc w:val="both"/>
        <w:rPr>
          <w:sz w:val="24"/>
          <w:szCs w:val="24"/>
        </w:rPr>
      </w:pPr>
      <w:r w:rsidRPr="00AD1E71">
        <w:rPr>
          <w:rStyle w:val="Bodytext2"/>
          <w:color w:val="000000"/>
          <w:sz w:val="24"/>
          <w:szCs w:val="24"/>
        </w:rPr>
        <w:t xml:space="preserve">Локального акта «Положение о рабочей программе по учебному предмету (курсу) МБОУ </w:t>
      </w:r>
      <w:proofErr w:type="spellStart"/>
      <w:r w:rsidRPr="00AD1E71">
        <w:rPr>
          <w:rStyle w:val="Bodytext2"/>
          <w:color w:val="000000"/>
          <w:sz w:val="24"/>
          <w:szCs w:val="24"/>
        </w:rPr>
        <w:t>Маныч-Балабинская</w:t>
      </w:r>
      <w:proofErr w:type="spellEnd"/>
      <w:r w:rsidRPr="00AD1E71">
        <w:rPr>
          <w:rStyle w:val="Bodytext2"/>
          <w:color w:val="000000"/>
          <w:sz w:val="24"/>
          <w:szCs w:val="24"/>
        </w:rPr>
        <w:t xml:space="preserve"> ООШ;</w:t>
      </w:r>
    </w:p>
    <w:p w:rsidR="00C51A53" w:rsidRPr="00AD1E71" w:rsidRDefault="00C51A53" w:rsidP="00C51A53">
      <w:pPr>
        <w:pStyle w:val="Bodytext21"/>
        <w:numPr>
          <w:ilvl w:val="0"/>
          <w:numId w:val="1"/>
        </w:numPr>
        <w:shd w:val="clear" w:color="auto" w:fill="auto"/>
        <w:tabs>
          <w:tab w:val="left" w:pos="741"/>
        </w:tabs>
        <w:spacing w:after="540"/>
        <w:ind w:firstLine="380"/>
        <w:jc w:val="both"/>
        <w:rPr>
          <w:rStyle w:val="Bodytext2"/>
          <w:sz w:val="24"/>
          <w:szCs w:val="24"/>
          <w:shd w:val="clear" w:color="auto" w:fill="auto"/>
        </w:rPr>
      </w:pPr>
      <w:r w:rsidRPr="00AD1E71">
        <w:rPr>
          <w:rStyle w:val="Bodytext2"/>
          <w:color w:val="000000"/>
          <w:sz w:val="24"/>
          <w:szCs w:val="24"/>
        </w:rPr>
        <w:t xml:space="preserve">Календарного учебного графика МБОУ </w:t>
      </w:r>
      <w:proofErr w:type="spellStart"/>
      <w:r w:rsidRPr="00AD1E71">
        <w:rPr>
          <w:rStyle w:val="Bodytext2"/>
          <w:color w:val="000000"/>
          <w:sz w:val="24"/>
          <w:szCs w:val="24"/>
        </w:rPr>
        <w:t>Маныч-Балабинская</w:t>
      </w:r>
      <w:proofErr w:type="spellEnd"/>
      <w:r w:rsidRPr="00AD1E71">
        <w:rPr>
          <w:rStyle w:val="Bodytext2"/>
          <w:color w:val="000000"/>
          <w:sz w:val="24"/>
          <w:szCs w:val="24"/>
        </w:rPr>
        <w:t xml:space="preserve"> ООШ на 2017-2018 учебный год.</w:t>
      </w:r>
    </w:p>
    <w:p w:rsidR="00C51A53" w:rsidRDefault="00C51A53" w:rsidP="00C51A53">
      <w:pPr>
        <w:pStyle w:val="a3"/>
        <w:rPr>
          <w:b/>
        </w:rPr>
      </w:pPr>
      <w:r w:rsidRPr="005763BE">
        <w:rPr>
          <w:b/>
        </w:rPr>
        <w:t xml:space="preserve">                                                                            Цели и задачи программы.</w:t>
      </w:r>
    </w:p>
    <w:p w:rsidR="00C51A53" w:rsidRPr="00D3641D" w:rsidRDefault="00C51A53" w:rsidP="00C51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41D">
        <w:rPr>
          <w:rFonts w:ascii="Times New Roman" w:hAnsi="Times New Roman" w:cs="Times New Roman"/>
          <w:sz w:val="24"/>
          <w:szCs w:val="24"/>
        </w:rPr>
        <w:t>Иностранный язык наряду с русским языком и литературным чтением входит в предметную область «филология». В настоящее время обучение английскому языку рассматривается как одно из приоритетных направлений модернизации современного школьного о</w:t>
      </w:r>
      <w:r w:rsidRPr="00D3641D">
        <w:rPr>
          <w:rFonts w:ascii="Times New Roman" w:hAnsi="Times New Roman" w:cs="Times New Roman"/>
          <w:sz w:val="24"/>
          <w:szCs w:val="24"/>
        </w:rPr>
        <w:t>б</w:t>
      </w:r>
      <w:r w:rsidRPr="00D3641D">
        <w:rPr>
          <w:rFonts w:ascii="Times New Roman" w:hAnsi="Times New Roman" w:cs="Times New Roman"/>
          <w:sz w:val="24"/>
          <w:szCs w:val="24"/>
        </w:rPr>
        <w:t>разования, что обусловлено целым рядом причин.</w:t>
      </w:r>
    </w:p>
    <w:p w:rsidR="00C51A53" w:rsidRPr="00D3641D" w:rsidRDefault="00C51A53" w:rsidP="00C51A53">
      <w:pPr>
        <w:pStyle w:val="a3"/>
        <w:rPr>
          <w:b/>
        </w:rPr>
      </w:pPr>
    </w:p>
    <w:p w:rsidR="00C51A53" w:rsidRPr="00D3641D" w:rsidRDefault="00C51A53" w:rsidP="00C51A53">
      <w:pPr>
        <w:pStyle w:val="a3"/>
        <w:numPr>
          <w:ilvl w:val="0"/>
          <w:numId w:val="1"/>
        </w:numPr>
        <w:ind w:left="0" w:firstLine="360"/>
      </w:pPr>
      <w:r w:rsidRPr="00D3641D">
        <w:t>Основные цели и задачи обучения английскому языку (АЯ) в начальной школе направлено на формирование у учащихся:</w:t>
      </w:r>
    </w:p>
    <w:p w:rsidR="00C51A53" w:rsidRPr="00D3641D" w:rsidRDefault="00C51A53" w:rsidP="00C51A53">
      <w:pPr>
        <w:pStyle w:val="a3"/>
        <w:numPr>
          <w:ilvl w:val="0"/>
          <w:numId w:val="1"/>
        </w:numPr>
        <w:ind w:left="0"/>
      </w:pPr>
      <w:r w:rsidRPr="00D3641D"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</w:t>
      </w:r>
      <w:r w:rsidRPr="00D3641D">
        <w:t>о</w:t>
      </w:r>
      <w:r w:rsidRPr="00D3641D">
        <w:t>дов;</w:t>
      </w:r>
    </w:p>
    <w:p w:rsidR="00C51A53" w:rsidRPr="00D3641D" w:rsidRDefault="00C51A53" w:rsidP="00C51A53">
      <w:pPr>
        <w:pStyle w:val="a3"/>
        <w:numPr>
          <w:ilvl w:val="0"/>
          <w:numId w:val="1"/>
        </w:numPr>
        <w:ind w:left="0"/>
      </w:pPr>
      <w:r w:rsidRPr="00D3641D"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C51A53" w:rsidRPr="00AD1E71" w:rsidRDefault="00C51A53" w:rsidP="00C51A53">
      <w:pPr>
        <w:pStyle w:val="a3"/>
        <w:numPr>
          <w:ilvl w:val="0"/>
          <w:numId w:val="1"/>
        </w:numPr>
        <w:ind w:left="0"/>
      </w:pPr>
      <w:r w:rsidRPr="00D3641D">
        <w:t>- основ активной жизненной позиции. Младшие школьники должны иметь возможность обсуждать</w:t>
      </w:r>
      <w:r w:rsidRPr="00AD1E71">
        <w:t xml:space="preserve">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</w:t>
      </w:r>
      <w:r w:rsidRPr="00AD1E71">
        <w:t>е</w:t>
      </w:r>
      <w:r w:rsidRPr="00AD1E71">
        <w:t>ние, что будет способствовать их дальнейшей социализации и воспитанию граждан России;</w:t>
      </w:r>
    </w:p>
    <w:p w:rsidR="00C51A53" w:rsidRPr="00AD1E71" w:rsidRDefault="00C51A53" w:rsidP="00C51A53">
      <w:pPr>
        <w:pStyle w:val="a3"/>
        <w:numPr>
          <w:ilvl w:val="0"/>
          <w:numId w:val="1"/>
        </w:numPr>
        <w:ind w:left="0"/>
      </w:pPr>
      <w:r w:rsidRPr="00AD1E71">
        <w:t>- элементарной коммуникативной компетенции, т.е. способности и готовности общаться с носителями языка на уровне своих реч</w:t>
      </w:r>
      <w:r w:rsidRPr="00AD1E71">
        <w:t>е</w:t>
      </w:r>
      <w:r w:rsidRPr="00AD1E71">
        <w:t xml:space="preserve">вых возможностей и потребностей в разных формах: устной (говорение и </w:t>
      </w:r>
      <w:proofErr w:type="spellStart"/>
      <w:r w:rsidRPr="00AD1E71">
        <w:t>аудирование</w:t>
      </w:r>
      <w:proofErr w:type="spellEnd"/>
      <w:r w:rsidRPr="00AD1E71"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C51A53" w:rsidRPr="00AD1E71" w:rsidRDefault="00C51A53" w:rsidP="00C51A53">
      <w:pPr>
        <w:pStyle w:val="a3"/>
        <w:numPr>
          <w:ilvl w:val="0"/>
          <w:numId w:val="1"/>
        </w:numPr>
        <w:ind w:left="0"/>
      </w:pPr>
      <w:r w:rsidRPr="00AD1E71">
        <w:lastRenderedPageBreak/>
        <w:t>- основ коммуникативной культуры. Учащиеся научатся ставить и решать коммуникативные задачи, адекватно использовать им</w:t>
      </w:r>
      <w:r w:rsidRPr="00AD1E71">
        <w:t>е</w:t>
      </w:r>
      <w:r w:rsidRPr="00AD1E71">
        <w:t>ющиеся речевые и неречевые средства общения, соблюдать речевой этикет, быть вежливыми и доброжелательными речевыми партнер</w:t>
      </w:r>
      <w:r w:rsidRPr="00AD1E71">
        <w:t>а</w:t>
      </w:r>
      <w:r w:rsidRPr="00AD1E71">
        <w:t>ми;</w:t>
      </w:r>
    </w:p>
    <w:p w:rsidR="00C51A53" w:rsidRPr="00AD1E71" w:rsidRDefault="00C51A53" w:rsidP="00C51A53">
      <w:pPr>
        <w:pStyle w:val="a3"/>
        <w:numPr>
          <w:ilvl w:val="0"/>
          <w:numId w:val="1"/>
        </w:numPr>
        <w:ind w:left="0"/>
      </w:pPr>
      <w:r w:rsidRPr="00AD1E71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C51A53" w:rsidRPr="00AD1E71" w:rsidRDefault="00C51A53" w:rsidP="00C51A53">
      <w:pPr>
        <w:pStyle w:val="a3"/>
        <w:numPr>
          <w:ilvl w:val="0"/>
          <w:numId w:val="1"/>
        </w:numPr>
        <w:ind w:left="0"/>
      </w:pPr>
      <w:r w:rsidRPr="00AD1E71">
        <w:t>- более глубокого осознания особенностей культуры своего народа;</w:t>
      </w:r>
    </w:p>
    <w:p w:rsidR="00C51A53" w:rsidRPr="00AD1E71" w:rsidRDefault="00C51A53" w:rsidP="00C51A53">
      <w:pPr>
        <w:pStyle w:val="a3"/>
        <w:numPr>
          <w:ilvl w:val="0"/>
          <w:numId w:val="1"/>
        </w:numPr>
        <w:ind w:left="0"/>
      </w:pPr>
      <w:proofErr w:type="gramStart"/>
      <w:r w:rsidRPr="00AD1E71"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C51A53" w:rsidRPr="00AD1E71" w:rsidRDefault="00C51A53" w:rsidP="00C51A53">
      <w:pPr>
        <w:pStyle w:val="a3"/>
        <w:numPr>
          <w:ilvl w:val="0"/>
          <w:numId w:val="1"/>
        </w:numPr>
        <w:ind w:left="0"/>
      </w:pPr>
      <w:r w:rsidRPr="00AD1E71"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C51A53" w:rsidRPr="005A4432" w:rsidRDefault="00C51A53" w:rsidP="00C51A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Место предмета в учебном плане</w:t>
      </w: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очевидно, что существование и успешное развитие современного общества возможно только при определенном уровне ин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грамотности его членов. Иноязычная грамотность способствует:</w:t>
      </w:r>
    </w:p>
    <w:p w:rsidR="00C51A53" w:rsidRPr="005A4432" w:rsidRDefault="00C51A53" w:rsidP="00C51A5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конкурентоспособности государства, перестройке экономики внутри страны (самый большой барьер при ос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ществлении совместных международных проектов, создании совместных предприятий – языковой и культурный);</w:t>
      </w:r>
    </w:p>
    <w:p w:rsidR="00C51A53" w:rsidRPr="005A4432" w:rsidRDefault="00C51A53" w:rsidP="00C51A5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вхождению, интеграции государства в мировое экономическое и культурное сообщество;</w:t>
      </w:r>
    </w:p>
    <w:p w:rsidR="00C51A53" w:rsidRPr="005A4432" w:rsidRDefault="00C51A53" w:rsidP="00C51A5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доступу к информационной «вселенной» и новейшим информационным технологиям.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ресурсы, ориентироваться в информационно-образовательной среде и т.д.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межкультурному общению способствует:</w:t>
      </w:r>
    </w:p>
    <w:p w:rsidR="00C51A53" w:rsidRPr="005A4432" w:rsidRDefault="00C51A53" w:rsidP="00C51A53">
      <w:pPr>
        <w:numPr>
          <w:ilvl w:val="0"/>
          <w:numId w:val="3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активной жизненной позиции учащихся. На уроках ИЯ они получают возможность обсуждать актуальные пробл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C51A53" w:rsidRPr="005A4432" w:rsidRDefault="00C51A53" w:rsidP="00C51A53">
      <w:pPr>
        <w:numPr>
          <w:ilvl w:val="0"/>
          <w:numId w:val="3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C51A53" w:rsidRPr="005A4432" w:rsidRDefault="00C51A53" w:rsidP="00C51A53">
      <w:pPr>
        <w:numPr>
          <w:ilvl w:val="0"/>
          <w:numId w:val="3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C51A53" w:rsidRPr="005A4432" w:rsidRDefault="00C51A53" w:rsidP="00C51A53">
      <w:pPr>
        <w:numPr>
          <w:ilvl w:val="0"/>
          <w:numId w:val="3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внимательного отношения к тексту, формируя вдумчивого чтеца – качество, присущее каждому культурному челов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ку;</w:t>
      </w:r>
    </w:p>
    <w:p w:rsidR="00C51A53" w:rsidRPr="005A4432" w:rsidRDefault="00C51A53" w:rsidP="00C51A53">
      <w:pPr>
        <w:numPr>
          <w:ilvl w:val="0"/>
          <w:numId w:val="3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</w:t>
      </w:r>
      <w:proofErr w:type="gramEnd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уяснение того, что существуют разные способы выражения и оформления мыслей.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 в группе и коллективе. Владение общением </w:t>
      </w:r>
      <w:proofErr w:type="gramStart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спективу карьерного роста.</w:t>
      </w:r>
    </w:p>
    <w:p w:rsidR="00C51A53" w:rsidRPr="005A4432" w:rsidRDefault="00C51A53" w:rsidP="00C51A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Характеристика основных видов деятельности учащихся 2 класса</w:t>
      </w: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44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познание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нацелено на овладение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культуроведческим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(знание иностранной культуры и умение использ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ее в диалоге с родной культурой);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44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тивационной сферы, формирование специальных учебных умений и универсальных учебных действий);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44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воспитание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нацелено на овладение педагогическим содержанием, т.е. духовными ценностями родной и мировой кул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тур);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44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учение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письмо) усваиваются как средства общения в социуме.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дисциплины «иностранный язык» составляет иноязычная культура как интегративная духовная су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присваиваемая учащимся в процессе функционирования всех четырех аспектов иноязычного образования – познавательного, ра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вивающего, воспитательного, учебного.</w:t>
      </w:r>
      <w:proofErr w:type="gramEnd"/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на начальной ступени являются </w:t>
      </w:r>
      <w:proofErr w:type="gramStart"/>
      <w:r w:rsidRPr="005A4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развивающий</w:t>
      </w:r>
      <w:proofErr w:type="gramEnd"/>
      <w:r w:rsidRPr="005A4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воспитательный аспекты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знаниецентрического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культуросообразное</w:t>
      </w:r>
      <w:proofErr w:type="spellEnd"/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обеспечивая духовное развитие учащихся в с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национальным воспитательным идеалом.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фактами чужой культуры происходит в процессе их постоянного диалога с родной культурой, благодаря чему повыш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статус ученика как субъекта родной культуры, воспитывается чувство патриотизма, формируется гражданин России.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C51A53" w:rsidRPr="005A4432" w:rsidRDefault="00C51A53" w:rsidP="00C51A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овладения иноязычной культурой через общение.</w:t>
      </w:r>
    </w:p>
    <w:p w:rsidR="00C51A53" w:rsidRPr="005A4432" w:rsidRDefault="00C51A53" w:rsidP="00C51A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комплексности.</w:t>
      </w:r>
    </w:p>
    <w:p w:rsidR="00C51A53" w:rsidRPr="005A4432" w:rsidRDefault="00C51A53" w:rsidP="00C51A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речемыслительной активности и самостоятельности.</w:t>
      </w:r>
    </w:p>
    <w:p w:rsidR="00C51A53" w:rsidRPr="005A4432" w:rsidRDefault="00C51A53" w:rsidP="00C51A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индивидуализации процесса образования.</w:t>
      </w:r>
    </w:p>
    <w:p w:rsidR="00C51A53" w:rsidRPr="005A4432" w:rsidRDefault="00C51A53" w:rsidP="00C51A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функциональности.</w:t>
      </w:r>
    </w:p>
    <w:p w:rsidR="00C51A53" w:rsidRPr="005A4432" w:rsidRDefault="00C51A53" w:rsidP="00C51A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ситуативности.</w:t>
      </w:r>
    </w:p>
    <w:p w:rsidR="00C51A53" w:rsidRPr="005A4432" w:rsidRDefault="00C51A53" w:rsidP="00C51A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новизны.</w:t>
      </w:r>
    </w:p>
    <w:p w:rsidR="00C51A53" w:rsidRPr="005A4432" w:rsidRDefault="00C51A53" w:rsidP="00C51A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 реализуется в воспитательном, развивающем, познавательном (социокультурном) и учебном аспе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иноязычной культуры.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и моя семья. 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семьи, их имена, возраст, профессии, черты характера.</w:t>
      </w: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Мой день. 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дня. Занятия в будни и выходные дни.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Мой дом. 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Дом/квартира: комнаты и предметы мебели и интерьера. Моя комната.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и мои друзья. 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прощание. Мои друзья: черты характера, внешность, одежда, что умеют делать, со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игры, любимые занятия. Письмо зарубежному другу.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моих увлечений. 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игры и занятия. Игрушки, песни, книги. Зимние и летние виды спорта, занятия различными в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 спорта.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школа.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вокруг меня.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питомцы и уход за ними. Любимые животные. Животные в цирке, на ферме и в зоопарке.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Погода. Времена года. Путешествия.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Любимое время года. Погода: занятия в различную погоду. Семейные путешествия. Виды транспорта.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Страна/страны изучаемого языка и родная страна.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C51A53" w:rsidRPr="005A4432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произведения, анимационные фильмы и телевизионные передачи.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Сказочные персонажи, герои детских ст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хов, сказок и рассказов, герои этнических легенд, черты характера, что умеют делать, любимые занятия.</w:t>
      </w:r>
    </w:p>
    <w:p w:rsidR="00C51A53" w:rsidRPr="00AD1E71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формы речевого и неречевого этикета стран изучаемого языка (в школе, на улице, во время совместного времяпрепр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4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вождения).</w:t>
      </w:r>
    </w:p>
    <w:p w:rsidR="00C51A53" w:rsidRPr="00AD1E71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A53" w:rsidRPr="00845C31" w:rsidRDefault="00C51A53" w:rsidP="00C51A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</w:t>
      </w:r>
      <w:r w:rsidRPr="008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C51A53" w:rsidRPr="00845C31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45C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Говорение.</w:t>
      </w:r>
    </w:p>
    <w:p w:rsidR="00C51A53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8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диалогической форме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речи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8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монологической форме речи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умения использовать основные коммуникативные типы речи: описание, сообщение, рассказ, 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характеристика, выражение отношения. Монологической и диалогической формам речи учащиеся обучаются с помощью высказываний по образц</w:t>
      </w:r>
      <w:r w:rsidRPr="00AD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</w:t>
      </w:r>
    </w:p>
    <w:p w:rsidR="00C51A53" w:rsidRPr="00845C31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A53" w:rsidRPr="00845C31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содержание обучения диалогической и монологической формам речи в начальной</w:t>
      </w:r>
      <w:r w:rsidRPr="00AD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представлено в Таблице</w:t>
      </w:r>
      <w:proofErr w:type="gramStart"/>
      <w:r w:rsidRPr="00AD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1A53" w:rsidRPr="00845C31" w:rsidRDefault="00C51A53" w:rsidP="00C51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обучения диалогической и монологической формам речи в начальной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0"/>
        <w:gridCol w:w="4200"/>
        <w:gridCol w:w="4583"/>
      </w:tblGrid>
      <w:tr w:rsidR="00C51A53" w:rsidRPr="00845C31" w:rsidTr="00C51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Предметное 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Диалогическая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Монологическая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речи</w:t>
            </w:r>
          </w:p>
        </w:tc>
      </w:tr>
      <w:tr w:rsidR="00C51A53" w:rsidRPr="00845C31" w:rsidTr="00C51A53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моя семья. 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семьи, возраст и черты характера, обязанн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Взаимоотношения между членами семьи. Л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бимые занятия членов семьи. Семейные праздники и традиции. Подарки. Работа по дому и в саду. Поку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ки. Любимая еда. </w:t>
            </w:r>
          </w:p>
        </w:tc>
        <w:tc>
          <w:tcPr>
            <w:tcW w:w="0" w:type="auto"/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 этикетного характера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-попросить о помощи;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-согласиться помочь, вежливо отк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в просьбе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расспрос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членах семьи и их возрасте;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обязанностях в семье;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том, кто и как заботится друг о друге в семье;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любимых занятиях в свободное время;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любимой еде.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обмен мнениями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помощи по дому.</w:t>
            </w:r>
          </w:p>
        </w:tc>
        <w:tc>
          <w:tcPr>
            <w:tcW w:w="0" w:type="auto"/>
            <w:shd w:val="clear" w:color="auto" w:fill="auto"/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семьи;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себе и членах семьи;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обязанностях членов семьи;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правилах поведения в  семье;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помощи по дому;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совместном времяпрепровождении;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занятиях каждый день и в свободное время;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Сообщение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покупке одежды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Изложение 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услыша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ного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поведения  детей в брита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семье;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Выражение отношения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выполнению домашних обязанностей;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A53" w:rsidRPr="00845C31" w:rsidTr="00C51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мои друзья.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приветствие, прощ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Мои друзья: черты характера, внешность, оде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что умеют делать, совместные игры, любимые занятия.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 этикетного характера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приветствие;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знакомство. 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своего друга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Диалог-расспрос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друге, его внешности, характере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совместном времяпрепровождении.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Диалог-обмен мнениями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любимой одежде.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Описание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друзей, их черт характера,  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любимой одежды;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внешности друга;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Сообщение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совместных увлечениях;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 взаимоотношениях с друзьями;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одежде, подходящей   для разных случаев жизни.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Выражение отношения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друзьям.</w:t>
            </w:r>
          </w:p>
        </w:tc>
      </w:tr>
      <w:tr w:rsidR="00C51A53" w:rsidRPr="00845C31" w:rsidTr="00C51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Мой день.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дня. Занятия в будни и в в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ходные дни.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 этикетного характера</w:t>
            </w:r>
          </w:p>
          <w:p w:rsidR="00C51A53" w:rsidRPr="00845C31" w:rsidRDefault="00C51A53" w:rsidP="00C5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который час.</w:t>
            </w:r>
          </w:p>
          <w:p w:rsidR="00C51A53" w:rsidRPr="00845C31" w:rsidRDefault="00C51A53" w:rsidP="00C5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 – расспрос</w:t>
            </w:r>
          </w:p>
          <w:p w:rsidR="00C51A53" w:rsidRPr="00845C31" w:rsidRDefault="00C51A53" w:rsidP="00C5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занятиях в определенное время с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занятиях в будние дни и в выхо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ные. 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обмен мнениями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умении планировать время.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Диалог-побуждение к действию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соблюдать режим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</w:t>
            </w:r>
          </w:p>
          <w:p w:rsidR="00C51A53" w:rsidRPr="00845C31" w:rsidRDefault="00C51A53" w:rsidP="00C5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режиме дня</w:t>
            </w:r>
          </w:p>
          <w:p w:rsidR="00C51A53" w:rsidRPr="00845C31" w:rsidRDefault="00C51A53" w:rsidP="00C5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</w:t>
            </w:r>
          </w:p>
          <w:p w:rsidR="00C51A53" w:rsidRPr="00845C31" w:rsidRDefault="00C51A53" w:rsidP="00C5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умении планировать время</w:t>
            </w:r>
          </w:p>
          <w:p w:rsidR="00C51A53" w:rsidRPr="00845C31" w:rsidRDefault="00C51A53" w:rsidP="00C5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Изложение 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1A53" w:rsidRPr="00845C31" w:rsidRDefault="00C51A53" w:rsidP="00C5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занятиях британских школьников в в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ходные дни;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том, как провел  выходные дни ваш с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беседник  </w:t>
            </w:r>
          </w:p>
        </w:tc>
      </w:tr>
      <w:tr w:rsidR="00C51A53" w:rsidRPr="00845C31" w:rsidTr="00C51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игрушки, книги, песни. Занятия различными видами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Диалог-расспрос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любимых занятиях, играх, игру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ках, книгах, телевизионных програ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мах, любимых видах спорта.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Диалог-побуждение к действию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заняться чем-нибудь в свободное время.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Описание 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любимого талисмана Олимпийских Игр;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любимой игрушки;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своей коллекции.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любимых играх и видах спорта;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любимых занятиях в свободное время. </w:t>
            </w:r>
          </w:p>
        </w:tc>
      </w:tr>
      <w:tr w:rsidR="00C51A53" w:rsidRPr="00845C31" w:rsidTr="00C51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Дом/квартира.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Комнаты, предметы мебели и инт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рьера. Моя комната.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Диалог-расспрос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доме/квартире, комнате  друга.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Диалог–обмен мнениями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изменениях (ремонте) в доме, квартире, комнате.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дома/квартиры/комнаты.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Сообщение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любимом месте в доме.</w:t>
            </w:r>
          </w:p>
        </w:tc>
      </w:tr>
      <w:tr w:rsidR="00C51A53" w:rsidRPr="00845C31" w:rsidTr="00C51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Моя школа.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комната. Школьные прина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лежности. Учебные предметы. Распорядок дня в школе. Занятия детей на уроке и на перемене. Школьные ярмарки. Каникулы. Летний лагерь.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детей в каникулы.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Диалог этикетного характера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выяснение значения и произношения на английском языке незнакомых слов.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г–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расспрос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45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школьных принадлежностях;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 занятиях на уроке и на перемене. 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школьной ярмарке;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любимых  занятиях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летнее время года;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 – обмен мнениями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значит быть    образц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 учеником; 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 начальной  школе и средней шк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ле,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45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занятиях в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Описание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принадлежностей;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классной комнаты.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845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ярмарках;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прошедших /предстоящих каникулах;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планах на летние каникулы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школе, классной комнате, о школьных принадлежностях, о сходстве и различиях между ними в Британии и в родной стране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Выражение отношения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школьным правилам;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начальной и средней школе,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проведению каникул в летнем лагере  </w:t>
            </w:r>
          </w:p>
        </w:tc>
      </w:tr>
      <w:tr w:rsidR="00C51A53" w:rsidRPr="00845C31" w:rsidTr="00C51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Профессии.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членов семьи. Популярные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расспрос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профессиях членов семьи;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популярных профессиях;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выборе профессии. 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обмен мнениями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выбранной профессии.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представителя определенной профе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Сообщение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личных планах на будущее.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Изложение 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услыша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ного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любимых профессиях и планах на будущее сверстников в англоязычных стр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 и в России.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Выражение отношения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выбранной профессии.</w:t>
            </w:r>
          </w:p>
        </w:tc>
      </w:tr>
      <w:tr w:rsidR="00C51A53" w:rsidRPr="00845C31" w:rsidTr="00C51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вокруг меня.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 и уход за ними. Любимые животные. Животные в цирке, на ферме и в зоопарке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Диалог-расспрос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любимом животном;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любимом питомце;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 – обмен мнениями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диких животных.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Описание/характеристика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любимого животного;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любимого питомца;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любимых фруктов.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домашнем питомце и об уходе за ним;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диких животных.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Выражение отношения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любимым животным;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питомцам.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A53" w:rsidRPr="00845C31" w:rsidTr="00C51A53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Погода. Времена года. Путешествия.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Любимое время года. Погода: занятия в различную погоду. Семейные путешествия. Виды транспорта.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Диалог-расспрос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любимых  занятиях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летнее время года;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прошедшем/ предстоящем путеш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погоде;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любимом времени года;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любимых занятиях в разных пого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условиях.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побуждение к действию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предложить вид транспорта для п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тешествия.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 о том, что можно и что не сл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дует делать в соответствии с разными погодными условиями.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любимого времени года.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Сообщение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погоде в своей стране, в своем рег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совместном семейном путешествии.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Выражение отношения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разным временам года.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1A53" w:rsidRPr="00845C31" w:rsidTr="00C51A53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 и традиции.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Диалог-расспрос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детской вечеринке;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праздновании дня рождения;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подготовке и праздновании Рожд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Нового года, Дня отца,  Дня дружбы, дня рождения.</w:t>
            </w:r>
          </w:p>
        </w:tc>
      </w:tr>
      <w:tr w:rsidR="00C51A53" w:rsidRPr="00845C31" w:rsidTr="00C51A53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литературных произведений, анимационных фильмов и телевизионных передач англоязычных стран и родной страны. 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Диалог-расспрос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любимом персонаже (как зовут, где живет, чем любит заниматься, что умеет делать, каким характером обл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дает).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любимого персонажа.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-характера,  внешности любимого литер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персонажа.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любимых персонажах, их занятиях и увлечениях.</w:t>
            </w:r>
          </w:p>
          <w:p w:rsidR="00C51A53" w:rsidRPr="00845C31" w:rsidRDefault="00C51A53" w:rsidP="00C51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Выражение отношения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героям литературных произведений, анимационных фильмов и телевизионных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Изложение 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услыша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ного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45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что делают по дому сказочные персонажи;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1A53" w:rsidRPr="00845C31" w:rsidTr="00C51A53">
        <w:tblPrEx>
          <w:tblLook w:val="0000" w:firstRow="0" w:lastRow="0" w:firstColumn="0" w:lastColumn="0" w:noHBand="0" w:noVBand="0"/>
        </w:tblPrEx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Страна/страны изучаемого языка и родная стр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сведения. Столицы. Достопримечательности. Мой город/деревня: общественные места, места о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 этикетного характера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обратиться к незнакомому человеку и расспросить о дороге к месту назн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чения; 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выразить готовность помочь;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поблагодарить.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расспрос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стране, родном городе/селе, люб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местах и достопримечательн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стях.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впечатлениях от посещения дост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примечательностей.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Диалог-обмен мнениями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достопримечательностях страны,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страны, города/села, достопримечател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ностей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Сообщение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памятнике любимому литературному персонажу.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Выражение отношения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родному городу/ селу;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достопримечательностям родного г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рода/ села.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Выражение отношения к </w:t>
            </w:r>
            <w:proofErr w:type="gramStart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прочитанн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</w:t>
            </w:r>
            <w:proofErr w:type="gramEnd"/>
            <w:r w:rsidRPr="0084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различным городам  Великобритании и США.</w:t>
            </w:r>
          </w:p>
          <w:p w:rsidR="00C51A53" w:rsidRPr="00845C31" w:rsidRDefault="00C51A53" w:rsidP="00C5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51A53" w:rsidRPr="00845C31" w:rsidRDefault="00C51A53" w:rsidP="00C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аудировании</w:t>
      </w:r>
      <w:proofErr w:type="spellEnd"/>
      <w:r w:rsidRPr="008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учатся воспринимать и понимать на слух речь учителя, одноклассников. Для формирования навыков </w:t>
      </w:r>
      <w:proofErr w:type="spellStart"/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Учебнике, в Рабочей тетради и в Книге для учителя даются комплексы упражнений (рубрики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Follow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leader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”, “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Foley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Artist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”, «Учитесь слушать и слышать», “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Let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Sing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!”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Ученики также учатся понимать на слух содержание разных типов текстов, соо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Конкретные задачи по обучению </w:t>
      </w:r>
      <w:proofErr w:type="spellStart"/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целях каждого урока в Книгах для учителя.</w:t>
      </w:r>
    </w:p>
    <w:p w:rsidR="00C51A53" w:rsidRPr="00845C31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чтении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овладеют техникой чтения, учатся читать</w:t>
      </w:r>
      <w:r w:rsidRPr="00845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целью </w:t>
      </w:r>
      <w:r w:rsidRPr="00845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полного понимания содержания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под рубриками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«Учитесь читать», «Знаки и звуки», «Буквы и звуки»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класс) учат детей читать вслух по транскрипции, знакомят с правилами чтения согласных букв, разв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способность к зрител</w:t>
      </w:r>
      <w:r w:rsidRPr="00AD1E7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дифференциации.</w:t>
      </w:r>
      <w:proofErr w:type="gramEnd"/>
    </w:p>
    <w:p w:rsidR="00C51A53" w:rsidRPr="00845C31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A53" w:rsidRPr="00845C31" w:rsidRDefault="00C51A53" w:rsidP="00C51A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8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</w:t>
      </w:r>
      <w:r w:rsidRPr="008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</w:t>
      </w:r>
      <w:r w:rsidRPr="008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каллиграфией и орфографией, используют письмо как средство овладения другими видами реч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навыками каллиграфии, орфографии, а также для развития умений письменной речи в Учебнике и Рабочей тетр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 даются упражнения под рубриками «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Учитесь писать правильно», “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Words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Frederick</w:t>
      </w:r>
      <w:r w:rsidRPr="00AD1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”(2 класс)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Выполняя занимательные развива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задания в «Прописях» (2 класс),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C51A53" w:rsidRPr="00845C31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воображения и обучения началам связного письменного высказывания в Учебнике выделена рубрика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My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Friend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класс).</w:t>
      </w:r>
    </w:p>
    <w:p w:rsidR="00C51A53" w:rsidRPr="00845C31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страницы в Рабочих тетрадях отведены для раздела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All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About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учащиеся учатся в письменной форме рассказывать о себе, своей семье, друзьях, городе и т.д. (в пределах тематики начальной школы). Конкретные задачи по обучению письму указаны в целях каждого урока в Книгах для учителя.</w:t>
      </w:r>
    </w:p>
    <w:p w:rsidR="00C51A53" w:rsidRPr="00845C31" w:rsidRDefault="00C51A53" w:rsidP="00C51A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8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Языковые средства и навыки пользования ими.</w:t>
      </w:r>
    </w:p>
    <w:p w:rsidR="00C51A53" w:rsidRPr="00845C31" w:rsidRDefault="00C51A53" w:rsidP="00C51A5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каллиграфия, орфография.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английского алфавита. Основные буквосочетания. Звукобуквенные соответствия. Зн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транскрипции. Апостроф. Основные правила каллиграфии. Основные правила орфографии. </w:t>
      </w:r>
    </w:p>
    <w:p w:rsidR="00C51A53" w:rsidRPr="00845C31" w:rsidRDefault="00C51A53" w:rsidP="00C51A5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перед гласными, различение и использование связующего “</w:t>
      </w:r>
      <w:r w:rsidRPr="00845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r w:rsidRPr="00845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45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ний: повествовательного (утвердительного и отрицательного), вопросительного (общий и специальный вопрос), побудительного, воскл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цательного, а также предложений с однородными членами (интонация перечисления).</w:t>
      </w:r>
    </w:p>
    <w:p w:rsidR="00C51A53" w:rsidRPr="00845C31" w:rsidRDefault="00C51A53" w:rsidP="00C5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</w:t>
      </w:r>
      <w:r w:rsidRPr="008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произносительной стороне речи</w:t>
      </w:r>
      <w:r w:rsidRPr="00845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упражнения, помещенные в рубриках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«Учись слушать и слышать», “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Follow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Leader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”, “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Let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Sing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!”, “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Foley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Artist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чтение под фонограмму стихов и рифмовок.</w:t>
      </w:r>
    </w:p>
    <w:p w:rsidR="00C51A53" w:rsidRPr="00845C31" w:rsidRDefault="00C51A53" w:rsidP="00C51A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1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45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Лексическая сторона речи</w:t>
      </w:r>
    </w:p>
    <w:p w:rsidR="00C51A53" w:rsidRDefault="00C51A53" w:rsidP="00C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</w:t>
      </w:r>
      <w:r w:rsidRPr="00845C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лексической стороне речи</w:t>
      </w:r>
      <w:r w:rsidRPr="00AD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предъявляется 320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лексические единицы, предназначенные для рецептивного и продуктивного овладения и обслуживающие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фразовые глаголы; оценочная лексика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классного обихода</w:t>
      </w:r>
      <w:r w:rsidRPr="00845C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функции; способы словообразования (аффиксация – суффиксы и приставки, сл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восложение, конверсия).</w:t>
      </w:r>
      <w:proofErr w:type="gramEnd"/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УМК “</w:t>
      </w:r>
      <w:r w:rsidRPr="00845C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smartTag w:uri="urn:schemas-microsoft-com:office:smarttags" w:element="metricconverter">
        <w:smartTagPr>
          <w:attr w:name="ProductID" w:val="4”"/>
        </w:smartTagPr>
        <w:r w:rsidRPr="00845C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4”</w:t>
        </w:r>
      </w:smartTag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правило избыточности речевого материала, согласно которому для обучения говорению лексические единицы подаются в избытке, и при решении коммуникативной задачи каждому ученику предоставляется во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45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единиц.</w:t>
      </w:r>
    </w:p>
    <w:p w:rsidR="00C51A53" w:rsidRDefault="00C51A53" w:rsidP="00C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A53" w:rsidRDefault="007A36AA" w:rsidP="007A36AA">
      <w:pPr>
        <w:tabs>
          <w:tab w:val="left" w:pos="6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36AA" w:rsidRDefault="007A36AA" w:rsidP="007A36AA">
      <w:pPr>
        <w:tabs>
          <w:tab w:val="left" w:pos="6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1A53" w:rsidRDefault="00C51A53" w:rsidP="00C51A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Планируемые результаты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1A53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В результате изучения иностранного языка при получении </w:t>
      </w:r>
      <w:r w:rsidRPr="00C51A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начального общего образования у обучающихся будут сфор</w:t>
      </w:r>
      <w:r w:rsidRPr="00C51A53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мированы первоначальные представления о роли и значи</w:t>
      </w:r>
      <w:r w:rsidRPr="00C51A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мости иностранного языка в жизни современного человека </w:t>
      </w:r>
      <w:r w:rsidRPr="00C51A53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и поликультурного мира. Обучающиеся приобретут началь</w:t>
      </w:r>
      <w:r w:rsidRPr="00C51A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ный опыт использования иностранного языка как средства </w:t>
      </w:r>
      <w:r w:rsidRPr="00C51A53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межкультурного общения, как нового инструмента позна</w:t>
      </w:r>
      <w:r w:rsidRPr="00C51A5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ния мира и культуры других народов, осознают личностный смысл овладения иностранным языком.</w:t>
      </w:r>
    </w:p>
    <w:p w:rsidR="00C51A53" w:rsidRPr="00C51A53" w:rsidRDefault="00C51A53" w:rsidP="00C51A53">
      <w:pPr>
        <w:widowControl w:val="0"/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  <w:r w:rsidRPr="00C51A53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C51A53" w:rsidRPr="00C51A53" w:rsidRDefault="00C51A53" w:rsidP="00C51A53">
      <w:pPr>
        <w:widowControl w:val="0"/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  <w:r w:rsidRPr="00C51A53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C51A53" w:rsidRPr="00C51A53" w:rsidRDefault="00C51A53" w:rsidP="00C51A53">
      <w:pPr>
        <w:widowControl w:val="0"/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  <w:r w:rsidRPr="00C51A53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Процесс овладения иностранным языком  в начальной школе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C51A53" w:rsidRPr="00C51A53" w:rsidRDefault="00C51A53" w:rsidP="00C51A53">
      <w:pPr>
        <w:widowControl w:val="0"/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  <w:r w:rsidRPr="00C51A53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В результате изучения иностранного языка при получении  начального общего образования у учащихся:</w:t>
      </w:r>
    </w:p>
    <w:p w:rsidR="00C51A53" w:rsidRPr="00C51A53" w:rsidRDefault="00C51A53" w:rsidP="00C51A53">
      <w:pPr>
        <w:widowControl w:val="0"/>
        <w:numPr>
          <w:ilvl w:val="0"/>
          <w:numId w:val="5"/>
        </w:num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  <w:r w:rsidRPr="00C51A53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C51A53" w:rsidRPr="00C51A53" w:rsidRDefault="00C51A53" w:rsidP="00C51A53">
      <w:pPr>
        <w:widowControl w:val="0"/>
        <w:numPr>
          <w:ilvl w:val="0"/>
          <w:numId w:val="5"/>
        </w:num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  <w:r w:rsidRPr="00C51A53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C51A53" w:rsidRPr="00C51A53" w:rsidRDefault="00C51A53" w:rsidP="00C51A53">
      <w:pPr>
        <w:widowControl w:val="0"/>
        <w:numPr>
          <w:ilvl w:val="0"/>
          <w:numId w:val="5"/>
        </w:numPr>
        <w:tabs>
          <w:tab w:val="left" w:pos="142"/>
          <w:tab w:val="left" w:leader="dot" w:pos="624"/>
        </w:tabs>
        <w:suppressAutoHyphens/>
        <w:autoSpaceDE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C51A53">
        <w:rPr>
          <w:rFonts w:ascii="Times New Roman" w:eastAsia="@Arial Unicode MS" w:hAnsi="Times New Roman" w:cs="Times New Roman"/>
          <w:iCs/>
          <w:sz w:val="24"/>
          <w:szCs w:val="24"/>
          <w:lang w:eastAsia="ar-SA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умения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составлять небольшое описание предмета, картинки, персонажа;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рассказывать о себе, своей семье, друге.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воспроизводить наизусть небольшие произведения детского фольклора;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составлять краткую характеристику персонажа;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кратко излагать содержание прочитанного текста.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C51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невербально</w:t>
      </w:r>
      <w:proofErr w:type="spell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реагировать на </w:t>
      </w:r>
      <w:proofErr w:type="gram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услышанное</w:t>
      </w:r>
      <w:proofErr w:type="gram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воспринимать на слух </w:t>
      </w:r>
      <w:proofErr w:type="spell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аудиотекст</w:t>
      </w:r>
      <w:proofErr w:type="spell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читать про себя и находить в тексте необходимую информацию.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догадываться о значении незнакомых слов по контексту;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выписывать из текста слова, словосочетания и предложения;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писать поздравительную открытку с Новым годом, Рождеством, днём рождения (с опорой на образец);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писать по образцу краткое письмо зарубежному другу.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в письменной форме кратко отвечать на вопросы к тексту;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составлять рассказ в письменной форме по плану/ ключевым словам;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заполнять простую анкету;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51A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Языковые средства и навыки оперирования ими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Графика, каллиграфия, орфография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Выпускник научится: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полупечатное</w:t>
      </w:r>
      <w:proofErr w:type="spell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написание букв, буквосочетаний, слов);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списывать текст;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восстанавливать слово в соответствии с решаемой учебной задачей;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отличать буквы от знаков транскрипции.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группировать слова в соответствии с изученными правилами чтения;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уточнять написание слова по словарю;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использовать экранный перевод отдельных слов (с русского языка </w:t>
      </w:r>
      <w:proofErr w:type="gram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иностранный и обратно).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соблюдать правильное ударение в изолированном слове, фразе;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различать коммуникативные типы предложений по интонации;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корректно произносить предложения с точки зрения их ритмико-интонационных особенностей.</w:t>
      </w: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распознавать связующее r в речи и уметь его использовать;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соблюдать интонацию перечисления;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читать изучаемые слова по транскрипции.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C51A53" w:rsidRPr="00C51A53" w:rsidRDefault="00C51A53" w:rsidP="00C51A5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материала начальной школы;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оперировать в процессе общения активной лексикой в соответствии с коммуникативной задачей;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восстанавливать текст в соответствии с решаемой учебной задачей.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узнавать простые словообразовательные элементы;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опираться на языковую догадку в процессе чтения и </w:t>
      </w:r>
      <w:proofErr w:type="spell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аудирования</w:t>
      </w:r>
      <w:proofErr w:type="spell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(интернациональные и сложные слова);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пользоваться словарями и справочниками переводов иностранных слов.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proofErr w:type="spell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to</w:t>
      </w:r>
      <w:proofErr w:type="spell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be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глаголы в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Present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Past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Future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Simple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модальные глаголы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can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may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must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наиболее употребительные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предлоги для выражения временных и пространственных отношений.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узнавать сложносочинённые предложения с союзами </w:t>
      </w:r>
      <w:proofErr w:type="spell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and</w:t>
      </w:r>
      <w:proofErr w:type="spell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but</w:t>
      </w:r>
      <w:proofErr w:type="spell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gram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использовать в речи безличные предложения (</w:t>
      </w:r>
      <w:proofErr w:type="spell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It's</w:t>
      </w:r>
      <w:proofErr w:type="spell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cold</w:t>
      </w:r>
      <w:proofErr w:type="spell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It's 5 o'clock. It's interesting),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предложения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конструкцией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there is/there are;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proofErr w:type="gram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оперировать в речи неопределёнными местоимениями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some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any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(некоторые случаи употребления:</w:t>
      </w:r>
      <w:proofErr w:type="gram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Can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have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some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tea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?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Is there any milk in the fridge? — No, there isn't any);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• </w:t>
      </w:r>
      <w:proofErr w:type="gramStart"/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оперировать</w:t>
      </w:r>
      <w:proofErr w:type="gramEnd"/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речи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наречиями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времени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(yesterday, tomorrow, never, usually, often, sometimes);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наречиями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степени</w:t>
      </w:r>
      <w:r w:rsidRPr="00C51A5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(much, little, very);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51A53" w:rsidRPr="00C51A53" w:rsidRDefault="00C51A53" w:rsidP="00C51A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C51A53" w:rsidRPr="00C51A53" w:rsidRDefault="00C51A53" w:rsidP="00C51A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(67 часов)</w:t>
      </w:r>
    </w:p>
    <w:tbl>
      <w:tblPr>
        <w:tblW w:w="1557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1701"/>
        <w:gridCol w:w="3402"/>
        <w:gridCol w:w="7938"/>
      </w:tblGrid>
      <w:tr w:rsidR="00C51A53" w:rsidRPr="00C51A53" w:rsidTr="00C51A53">
        <w:trPr>
          <w:trHeight w:val="1574"/>
        </w:trPr>
        <w:tc>
          <w:tcPr>
            <w:tcW w:w="2530" w:type="dxa"/>
          </w:tcPr>
          <w:p w:rsidR="00C51A53" w:rsidRPr="00C51A53" w:rsidRDefault="00C51A53" w:rsidP="00C51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701" w:type="dxa"/>
          </w:tcPr>
          <w:p w:rsidR="00C51A53" w:rsidRPr="00C51A53" w:rsidRDefault="00C51A53" w:rsidP="00C51A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часов, отводимое на тему</w:t>
            </w:r>
          </w:p>
        </w:tc>
        <w:tc>
          <w:tcPr>
            <w:tcW w:w="3402" w:type="dxa"/>
          </w:tcPr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C51A53" w:rsidRPr="00C51A53" w:rsidTr="00C51A53">
        <w:trPr>
          <w:trHeight w:val="1574"/>
        </w:trPr>
        <w:tc>
          <w:tcPr>
            <w:tcW w:w="2530" w:type="dxa"/>
          </w:tcPr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proofErr w:type="gramStart"/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«Давайте участвовать в параде!»</w:t>
            </w:r>
          </w:p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A53" w:rsidRPr="00C51A53" w:rsidRDefault="00C51A53" w:rsidP="00C51A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часа</w:t>
            </w:r>
          </w:p>
        </w:tc>
        <w:tc>
          <w:tcPr>
            <w:tcW w:w="3402" w:type="dxa"/>
            <w:vMerge w:val="restart"/>
          </w:tcPr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моя семья</w:t>
            </w: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друзья. Знакомство.</w:t>
            </w: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Погода. Времена года. </w:t>
            </w: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Путешествия.</w:t>
            </w: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Страна/страны изучаемого языка и родная страна.</w:t>
            </w: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Литературные произведения, анимационные фильмы, телевизионные передачи и их герои (Знакомство с персонажами литературных произведений, анимационных фильмов, телевизионных передач происходит в рамках предложенной тематики.)</w:t>
            </w:r>
          </w:p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 w:val="restart"/>
            <w:shd w:val="clear" w:color="auto" w:fill="auto"/>
          </w:tcPr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C51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диалогической форме</w:t>
            </w: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речи</w:t>
            </w: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на развитие у </w:t>
            </w:r>
            <w:proofErr w:type="gramStart"/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      </w:r>
            <w:r w:rsidRPr="00C51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монологической форме речи</w:t>
            </w:r>
            <w:r w:rsidRPr="00C51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1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</w:t>
            </w: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</w:t>
            </w:r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51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учатся воспринимать и понимать на слух речь учителя, одноклассников. </w:t>
            </w:r>
            <w:proofErr w:type="gramStart"/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также учатся понимать на слух содержание разных типов текстов, соответствующих возрасту и интересам обучающихся, начитанных носителями языка с разными стратегиями: полное понимание услышанного, понимание основного </w:t>
            </w: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содержания услышанного; выбор и понимание необходимой информации из </w:t>
            </w:r>
            <w:proofErr w:type="spellStart"/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чтении</w:t>
            </w: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овладеют техникой чтения, учатся читать</w:t>
            </w:r>
            <w:r w:rsidRPr="00C5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разного типа тексты с целью понимания основного содержания, с целью извлечения конкретной информации</w:t>
            </w: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целью </w:t>
            </w:r>
            <w:r w:rsidRPr="00C51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полного понимания содержания</w:t>
            </w: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Развитие умения читать осуществляется на специальных уроках </w:t>
            </w:r>
            <w:r w:rsidRPr="00C51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“</w:t>
            </w:r>
            <w:r w:rsidRPr="00C51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Reading</w:t>
            </w:r>
            <w:r w:rsidRPr="00C51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1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Lessons</w:t>
            </w:r>
            <w:r w:rsidRPr="00C51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”</w:t>
            </w: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разработанных в Книге для чтения. </w:t>
            </w:r>
          </w:p>
          <w:p w:rsidR="00C51A53" w:rsidRPr="00C51A53" w:rsidRDefault="00C51A53" w:rsidP="00C51A53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A53" w:rsidRPr="00C51A53" w:rsidRDefault="00C51A53" w:rsidP="00C51A53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1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</w:t>
            </w: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овладевают</w:t>
            </w: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</w:t>
            </w:r>
            <w:proofErr w:type="gramStart"/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      </w:r>
          </w:p>
          <w:p w:rsidR="00C51A53" w:rsidRPr="00C51A53" w:rsidRDefault="00C51A53" w:rsidP="00C51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1A53" w:rsidRPr="00C51A53" w:rsidTr="00C51A53">
        <w:trPr>
          <w:trHeight w:val="1574"/>
        </w:trPr>
        <w:tc>
          <w:tcPr>
            <w:tcW w:w="2530" w:type="dxa"/>
          </w:tcPr>
          <w:p w:rsidR="00C51A53" w:rsidRPr="00C51A53" w:rsidRDefault="00C51A53" w:rsidP="00C51A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«Давайте путешествовать!»</w:t>
            </w:r>
          </w:p>
        </w:tc>
        <w:tc>
          <w:tcPr>
            <w:tcW w:w="1701" w:type="dxa"/>
          </w:tcPr>
          <w:p w:rsidR="00C51A53" w:rsidRPr="00C51A53" w:rsidRDefault="00C51A53" w:rsidP="00C51A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3402" w:type="dxa"/>
            <w:vMerge/>
          </w:tcPr>
          <w:p w:rsidR="00C51A53" w:rsidRPr="00C51A53" w:rsidRDefault="00C51A53" w:rsidP="00C51A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51A53" w:rsidRPr="00C51A53" w:rsidRDefault="00C51A53" w:rsidP="00C51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1A53" w:rsidRPr="00C51A53" w:rsidTr="00C51A53">
        <w:trPr>
          <w:trHeight w:val="90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C51A53" w:rsidRDefault="00C51A53" w:rsidP="00C51A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53" w:rsidRPr="00C51A53" w:rsidRDefault="00C51A53" w:rsidP="00C51A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 часов</w:t>
            </w:r>
          </w:p>
        </w:tc>
        <w:tc>
          <w:tcPr>
            <w:tcW w:w="3402" w:type="dxa"/>
          </w:tcPr>
          <w:p w:rsidR="00C51A53" w:rsidRPr="00C51A53" w:rsidRDefault="00C51A53" w:rsidP="00C51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51A53" w:rsidRPr="00C51A53" w:rsidRDefault="00C51A53" w:rsidP="00C51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A53" w:rsidRPr="00C51A53" w:rsidRDefault="00C51A53" w:rsidP="00C51A53">
      <w:pPr>
        <w:ind w:left="142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A53" w:rsidRPr="00C51A53" w:rsidRDefault="00C51A53" w:rsidP="00C51A53">
      <w:pPr>
        <w:ind w:left="142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A53">
        <w:rPr>
          <w:rFonts w:ascii="Times New Roman" w:eastAsia="Calibri" w:hAnsi="Times New Roman" w:cs="Times New Roman"/>
          <w:b/>
          <w:sz w:val="24"/>
          <w:szCs w:val="24"/>
        </w:rPr>
        <w:t>Формы и средства контроля</w:t>
      </w:r>
    </w:p>
    <w:p w:rsidR="00C51A53" w:rsidRPr="00C51A53" w:rsidRDefault="00C51A53" w:rsidP="00C51A5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1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1A53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C51A53">
        <w:rPr>
          <w:rFonts w:ascii="Times New Roman" w:eastAsia="Calibri" w:hAnsi="Times New Roman" w:cs="Times New Roman"/>
          <w:sz w:val="24"/>
          <w:szCs w:val="24"/>
        </w:rPr>
        <w:t xml:space="preserve"> результатами обучения осуществляется через использование следующих видов: текущий, тематический, итоговый. При этом используются различные формы контроля: диктант, проверочная работа,  самостоятельная работа, тест. </w:t>
      </w:r>
    </w:p>
    <w:p w:rsidR="00C51A53" w:rsidRPr="00C51A53" w:rsidRDefault="00C51A53" w:rsidP="00C51A5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1A53">
        <w:rPr>
          <w:rFonts w:ascii="Times New Roman" w:eastAsia="Calibri" w:hAnsi="Times New Roman" w:cs="Times New Roman"/>
          <w:sz w:val="24"/>
          <w:szCs w:val="24"/>
        </w:rPr>
        <w:t>Текущий контроль проводится с целью проверки усвоения изучаемого и проверяемого программного материала после изучения основных разделов;  итоговая контрольная работа проводится</w:t>
      </w:r>
      <w:r w:rsidRPr="00C51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конце учебного года.                                                                                                                   </w:t>
      </w:r>
    </w:p>
    <w:p w:rsidR="00C51A53" w:rsidRPr="00C51A53" w:rsidRDefault="00C51A53" w:rsidP="00C51A5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1A53">
        <w:rPr>
          <w:rFonts w:ascii="Times New Roman" w:eastAsia="Calibri" w:hAnsi="Times New Roman" w:cs="Times New Roman"/>
          <w:sz w:val="24"/>
          <w:szCs w:val="24"/>
        </w:rPr>
        <w:t>Формами промежуточного контроля являются лексико-грамматические тесты,  устные опросы.</w:t>
      </w:r>
    </w:p>
    <w:p w:rsidR="007A36AA" w:rsidRPr="007A36AA" w:rsidRDefault="007A36AA" w:rsidP="007A36AA">
      <w:pPr>
        <w:pStyle w:val="a3"/>
        <w:ind w:left="1429" w:right="5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</w:t>
      </w:r>
      <w:r w:rsidRPr="007A36AA">
        <w:rPr>
          <w:rFonts w:ascii="Arial" w:hAnsi="Arial" w:cs="Arial"/>
          <w:b/>
          <w:sz w:val="32"/>
          <w:szCs w:val="32"/>
        </w:rPr>
        <w:t>Календарно-тематическое планирование</w:t>
      </w:r>
    </w:p>
    <w:tbl>
      <w:tblPr>
        <w:tblStyle w:val="a4"/>
        <w:tblW w:w="146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7655"/>
        <w:gridCol w:w="1843"/>
        <w:gridCol w:w="2976"/>
      </w:tblGrid>
      <w:tr w:rsidR="007A36AA" w:rsidTr="00977739">
        <w:tc>
          <w:tcPr>
            <w:tcW w:w="709" w:type="dxa"/>
          </w:tcPr>
          <w:p w:rsidR="007A36AA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«Давайте участвовать в параде!»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04.09.17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Привет, Хелен! Привет, Майк!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06.09.17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нравится Мини!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11.09.17</w:t>
            </w:r>
          </w:p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Я-хороший</w:t>
            </w:r>
            <w:proofErr w:type="gramEnd"/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Хенни Пенни, ты привлекательная!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Ангелина-талантливая</w:t>
            </w:r>
            <w:proofErr w:type="gramEnd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балерина!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может танцевать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2.10.17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 любит рисовать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Кэсс</w:t>
            </w:r>
            <w:proofErr w:type="gramStart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монстр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нравятся сказки матушки Гусыни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друзья!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Чарли-хороший</w:t>
            </w:r>
            <w:proofErr w:type="gramEnd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зовут Тедди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A36AA" w:rsidTr="00977739">
        <w:tc>
          <w:tcPr>
            <w:tcW w:w="709" w:type="dxa"/>
          </w:tcPr>
          <w:p w:rsidR="007A36AA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8.11.17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повторения.  Я люблю английский!</w:t>
            </w:r>
          </w:p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13.11.17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теме раздела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15.11.17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английский алфавит!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люблю животных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поиграем!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</w:t>
            </w:r>
            <w:proofErr w:type="gramStart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животное?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занимаешься спортом?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маленькая индейская девочка!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река в моей деревне!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11.12.17.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A36AA" w:rsidRPr="007650BD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13.12.17</w:t>
            </w:r>
          </w:p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– рождественский эльф!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Годом и Рождеством!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A36AA" w:rsidRPr="007650BD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Новогодняя вечеринка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36AA" w:rsidRPr="00887BF1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раздела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«Давайте путешествовать!»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Питер Пен!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семья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хорошая семья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Питера Пена нет мамы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есть сестра?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они?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</w:t>
            </w:r>
            <w:proofErr w:type="gramStart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07.02.18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летать!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умеешь плавать?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19.02.18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умеешь хорошо кататься?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острове есть фламинго!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острове есть пещера?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хорошие друзья!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6AA" w:rsidTr="00977739">
        <w:tc>
          <w:tcPr>
            <w:tcW w:w="709" w:type="dxa"/>
          </w:tcPr>
          <w:p w:rsidR="007A36AA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12.03.18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они?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свою собственную книгу!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теме раздела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A36AA" w:rsidTr="00977739">
        <w:tc>
          <w:tcPr>
            <w:tcW w:w="709" w:type="dxa"/>
          </w:tcPr>
          <w:p w:rsidR="007A36AA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04.04.18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живешь в доме?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09.04.18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яблоки?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любит красный цвет?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любит плавать?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Хелен любит читать?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Пираты преследуют индейцев!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 Пен играет на дудочке!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14.05.18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</w:t>
            </w:r>
            <w:proofErr w:type="spellEnd"/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 готовит?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16.05.18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рассказывает тебе сказки?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21.05.18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тебе нравится?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23.05.18</w:t>
            </w:r>
          </w:p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поиграем в школу!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28.05.18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сделаем проект!</w:t>
            </w:r>
          </w:p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AA" w:rsidTr="00977739">
        <w:tc>
          <w:tcPr>
            <w:tcW w:w="709" w:type="dxa"/>
          </w:tcPr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A36AA" w:rsidRPr="007650BD" w:rsidRDefault="007A36AA" w:rsidP="0097773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30.05.18</w:t>
            </w:r>
          </w:p>
        </w:tc>
        <w:tc>
          <w:tcPr>
            <w:tcW w:w="7655" w:type="dxa"/>
          </w:tcPr>
          <w:p w:rsidR="007A36AA" w:rsidRPr="007650BD" w:rsidRDefault="007A36AA" w:rsidP="0097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 на придуманный остров!</w:t>
            </w:r>
          </w:p>
        </w:tc>
        <w:tc>
          <w:tcPr>
            <w:tcW w:w="1843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A36AA" w:rsidRPr="007650BD" w:rsidRDefault="007A36AA" w:rsidP="0097773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6AA" w:rsidRPr="007A36AA" w:rsidRDefault="007A36AA" w:rsidP="007A36AA">
      <w:pPr>
        <w:pStyle w:val="a3"/>
        <w:ind w:left="1429" w:right="57"/>
        <w:rPr>
          <w:rFonts w:ascii="Arial" w:hAnsi="Arial" w:cs="Arial"/>
          <w:sz w:val="32"/>
          <w:szCs w:val="32"/>
        </w:rPr>
      </w:pPr>
    </w:p>
    <w:p w:rsidR="00C51A53" w:rsidRPr="00C51A53" w:rsidRDefault="00C51A53" w:rsidP="00C51A53">
      <w:pPr>
        <w:spacing w:after="0" w:line="240" w:lineRule="auto"/>
        <w:ind w:left="142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51A53" w:rsidRPr="00C51A53" w:rsidRDefault="00C51A53" w:rsidP="00C51A53">
      <w:pPr>
        <w:ind w:left="142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AA" w:rsidRDefault="007A36AA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УЧЕБНО-МЕТОДИЧЕСКИХ СРЕДСТВ ОБУЧЕНИЯ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A53" w:rsidRPr="00C51A53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Используемая линия  УМК </w:t>
      </w:r>
    </w:p>
    <w:p w:rsidR="00C51A53" w:rsidRPr="00C51A53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Авторская рабочая учебная программа курса английского языка В.П.Кузовлева.2-4классы</w:t>
      </w:r>
      <w:proofErr w:type="gramStart"/>
      <w:r w:rsidRPr="00C51A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:п</w:t>
      </w:r>
      <w:proofErr w:type="gramEnd"/>
      <w:r w:rsidRPr="00C51A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особие для учителей </w:t>
      </w:r>
      <w:proofErr w:type="spellStart"/>
      <w:r w:rsidRPr="00C51A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общеобразоват</w:t>
      </w:r>
      <w:proofErr w:type="spellEnd"/>
      <w:r w:rsidRPr="00C51A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Учреждений.</w:t>
      </w:r>
    </w:p>
    <w:p w:rsidR="00C51A53" w:rsidRPr="00C51A53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C51A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Кузовлев</w:t>
      </w:r>
      <w:proofErr w:type="spellEnd"/>
      <w:r w:rsidRPr="00C51A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В.П., </w:t>
      </w:r>
      <w:proofErr w:type="spellStart"/>
      <w:r w:rsidRPr="00C51A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Перегудова</w:t>
      </w:r>
      <w:proofErr w:type="spellEnd"/>
      <w:r w:rsidRPr="00C51A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Э. Ш., Пастухова С.А. и др. Английский язык/Просвещение</w:t>
      </w:r>
    </w:p>
    <w:p w:rsidR="00C51A53" w:rsidRPr="00C51A53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УМК «Английский язык» (2 класс);</w:t>
      </w:r>
    </w:p>
    <w:p w:rsidR="00C51A53" w:rsidRPr="00C51A53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(Книга для учащихся);</w:t>
      </w:r>
    </w:p>
    <w:p w:rsidR="00C51A53" w:rsidRPr="00C51A53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тетрадь;</w:t>
      </w:r>
    </w:p>
    <w:p w:rsidR="00C51A53" w:rsidRPr="00C51A53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для учителя;</w:t>
      </w:r>
    </w:p>
    <w:p w:rsidR="00C51A53" w:rsidRPr="00C51A53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Наглядно-дидактический материал (2 класс)</w:t>
      </w:r>
    </w:p>
    <w:p w:rsidR="00C51A53" w:rsidRPr="00C51A53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Календарно-тематические планы</w:t>
      </w:r>
    </w:p>
    <w:p w:rsidR="00C51A53" w:rsidRPr="00C51A53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Аудиоприложения</w:t>
      </w:r>
      <w:proofErr w:type="spellEnd"/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C51A5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MP</w:t>
      </w:r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формате.</w:t>
      </w:r>
    </w:p>
    <w:p w:rsidR="00C51A53" w:rsidRPr="00C51A53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Литература (основная и дополнительная)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Тесты. Английский язык. Дидактические материалы.2 класс. Воронова Е.Г</w:t>
      </w:r>
      <w:r w:rsidRPr="00C5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51A53" w:rsidRPr="00C51A53" w:rsidRDefault="00C51A53" w:rsidP="00C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A53" w:rsidRPr="00C51A53" w:rsidRDefault="00C51A53" w:rsidP="00C51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Оснащение  образовательного процесса в соответствии с содержанием учебного предмета</w:t>
      </w:r>
    </w:p>
    <w:p w:rsidR="00C51A53" w:rsidRPr="00C51A53" w:rsidRDefault="00C51A53" w:rsidP="00C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стран изучаемого языка</w:t>
      </w:r>
    </w:p>
    <w:p w:rsidR="00C51A53" w:rsidRPr="00C51A53" w:rsidRDefault="00C51A53" w:rsidP="00C51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России</w:t>
      </w:r>
    </w:p>
    <w:p w:rsidR="00C51A53" w:rsidRPr="00C51A53" w:rsidRDefault="00C51A53" w:rsidP="00C51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Магнитофон</w:t>
      </w:r>
    </w:p>
    <w:p w:rsidR="00C51A53" w:rsidRPr="00C51A53" w:rsidRDefault="00C51A53" w:rsidP="00C51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проектор и экран</w:t>
      </w:r>
    </w:p>
    <w:p w:rsidR="00C51A53" w:rsidRDefault="00C51A53" w:rsidP="00C51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карточки, карточки с алфавитом</w:t>
      </w:r>
    </w:p>
    <w:p w:rsidR="007A36AA" w:rsidRDefault="007A36AA" w:rsidP="00C51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компьютер</w:t>
      </w:r>
    </w:p>
    <w:p w:rsidR="00C51A53" w:rsidRPr="00C51A53" w:rsidRDefault="007A36AA" w:rsidP="007A3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Телевизор</w:t>
      </w:r>
    </w:p>
    <w:p w:rsidR="00C51A53" w:rsidRPr="00C51A53" w:rsidRDefault="00C51A53" w:rsidP="00C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A53" w:rsidRPr="00C51A53" w:rsidRDefault="00C51A53" w:rsidP="00C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A53" w:rsidRPr="00C51A53" w:rsidRDefault="00C51A53" w:rsidP="00C51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A53" w:rsidRPr="00C51A53" w:rsidRDefault="00C51A53" w:rsidP="00C51A5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51A53" w:rsidRPr="00C51A53" w:rsidRDefault="00C51A53" w:rsidP="00C51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160" w:rsidRPr="00C51A53" w:rsidRDefault="00106160"/>
    <w:sectPr w:rsidR="00106160" w:rsidRPr="00C51A53" w:rsidSect="00C51A5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182BC4"/>
    <w:multiLevelType w:val="hybridMultilevel"/>
    <w:tmpl w:val="4F46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A7496"/>
    <w:multiLevelType w:val="hybridMultilevel"/>
    <w:tmpl w:val="D1F65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BD"/>
    <w:rsid w:val="00106160"/>
    <w:rsid w:val="006B79BD"/>
    <w:rsid w:val="007A36AA"/>
    <w:rsid w:val="00C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locked/>
    <w:rsid w:val="00C51A53"/>
    <w:rPr>
      <w:rFonts w:ascii="Times New Roman" w:hAnsi="Times New Roman" w:cs="Times New Roman"/>
      <w:shd w:val="clear" w:color="auto" w:fill="FFFFFF"/>
    </w:rPr>
  </w:style>
  <w:style w:type="character" w:customStyle="1" w:styleId="Bodytext211">
    <w:name w:val="Body text (2) + 11"/>
    <w:aliases w:val="5 pt,Italic"/>
    <w:basedOn w:val="Bodytext2"/>
    <w:uiPriority w:val="99"/>
    <w:rsid w:val="00C51A5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51A5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C51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A3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locked/>
    <w:rsid w:val="00C51A53"/>
    <w:rPr>
      <w:rFonts w:ascii="Times New Roman" w:hAnsi="Times New Roman" w:cs="Times New Roman"/>
      <w:shd w:val="clear" w:color="auto" w:fill="FFFFFF"/>
    </w:rPr>
  </w:style>
  <w:style w:type="character" w:customStyle="1" w:styleId="Bodytext211">
    <w:name w:val="Body text (2) + 11"/>
    <w:aliases w:val="5 pt,Italic"/>
    <w:basedOn w:val="Bodytext2"/>
    <w:uiPriority w:val="99"/>
    <w:rsid w:val="00C51A5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51A5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C51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A36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5822</Words>
  <Characters>33191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2</cp:revision>
  <dcterms:created xsi:type="dcterms:W3CDTF">2017-10-28T15:52:00Z</dcterms:created>
  <dcterms:modified xsi:type="dcterms:W3CDTF">2017-10-28T16:08:00Z</dcterms:modified>
</cp:coreProperties>
</file>